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2072" w:rsidRPr="00C00FA7" w:rsidRDefault="00B42072" w:rsidP="00C00FA7">
      <w:pPr>
        <w:tabs>
          <w:tab w:val="clear" w:pos="1701"/>
          <w:tab w:val="left" w:pos="2268"/>
          <w:tab w:val="left" w:pos="4253"/>
        </w:tabs>
        <w:spacing w:before="0" w:after="0" w:line="240" w:lineRule="auto"/>
        <w:ind w:firstLine="1418"/>
        <w:rPr>
          <w:b/>
          <w:sz w:val="24"/>
          <w:szCs w:val="24"/>
        </w:rPr>
      </w:pPr>
      <w:r w:rsidRPr="00C00FA7">
        <w:rPr>
          <w:b/>
          <w:sz w:val="24"/>
          <w:szCs w:val="24"/>
        </w:rPr>
        <w:t xml:space="preserve">PROJETO DE LEI </w:t>
      </w:r>
      <w:r w:rsidR="004642E6" w:rsidRPr="00C00FA7">
        <w:rPr>
          <w:b/>
          <w:sz w:val="24"/>
          <w:szCs w:val="24"/>
        </w:rPr>
        <w:t>Nº</w:t>
      </w:r>
      <w:r w:rsidR="0047647A">
        <w:rPr>
          <w:b/>
          <w:sz w:val="24"/>
          <w:szCs w:val="24"/>
        </w:rPr>
        <w:t xml:space="preserve"> 2.818</w:t>
      </w:r>
    </w:p>
    <w:p w:rsidR="00053F8F" w:rsidRPr="00C00FA7" w:rsidRDefault="00053F8F" w:rsidP="00C00FA7">
      <w:pPr>
        <w:tabs>
          <w:tab w:val="clear" w:pos="1701"/>
          <w:tab w:val="left" w:pos="6521"/>
          <w:tab w:val="left" w:pos="8506"/>
          <w:tab w:val="left" w:pos="9653"/>
        </w:tabs>
        <w:spacing w:before="0" w:after="0" w:line="240" w:lineRule="auto"/>
        <w:ind w:left="4253"/>
        <w:rPr>
          <w:sz w:val="24"/>
          <w:szCs w:val="24"/>
        </w:rPr>
      </w:pPr>
    </w:p>
    <w:p w:rsidR="00B42072" w:rsidRPr="00C00FA7" w:rsidRDefault="00B42072" w:rsidP="00C00FA7">
      <w:pPr>
        <w:pStyle w:val="Recuodecorpodetexto"/>
        <w:tabs>
          <w:tab w:val="left" w:pos="5387"/>
        </w:tabs>
        <w:ind w:left="5670"/>
        <w:rPr>
          <w:b/>
          <w:bCs/>
          <w:i w:val="0"/>
          <w:iCs/>
          <w:sz w:val="24"/>
          <w:szCs w:val="24"/>
        </w:rPr>
      </w:pPr>
      <w:r w:rsidRPr="00C00FA7">
        <w:rPr>
          <w:b/>
          <w:bCs/>
          <w:i w:val="0"/>
          <w:iCs/>
          <w:sz w:val="24"/>
          <w:szCs w:val="24"/>
        </w:rPr>
        <w:t>A</w:t>
      </w:r>
      <w:r w:rsidR="00C00FA7" w:rsidRPr="00C00FA7">
        <w:rPr>
          <w:b/>
          <w:bCs/>
          <w:i w:val="0"/>
          <w:iCs/>
          <w:sz w:val="24"/>
          <w:szCs w:val="24"/>
        </w:rPr>
        <w:t>UTORIZA OS TITULARES DOS CARGOS QUE MENCIONA</w:t>
      </w:r>
      <w:r w:rsidRPr="00C00FA7">
        <w:rPr>
          <w:b/>
          <w:bCs/>
          <w:i w:val="0"/>
          <w:iCs/>
          <w:sz w:val="24"/>
          <w:szCs w:val="24"/>
        </w:rPr>
        <w:t xml:space="preserve">, </w:t>
      </w:r>
      <w:r w:rsidR="00C00FA7" w:rsidRPr="00C00FA7">
        <w:rPr>
          <w:b/>
          <w:bCs/>
          <w:i w:val="0"/>
          <w:iCs/>
          <w:sz w:val="24"/>
          <w:szCs w:val="24"/>
        </w:rPr>
        <w:t>EM CARÁTER EXCEPCIONAL</w:t>
      </w:r>
      <w:r w:rsidRPr="00C00FA7">
        <w:rPr>
          <w:b/>
          <w:bCs/>
          <w:i w:val="0"/>
          <w:iCs/>
          <w:sz w:val="24"/>
          <w:szCs w:val="24"/>
        </w:rPr>
        <w:t xml:space="preserve">, </w:t>
      </w:r>
      <w:r w:rsidR="00C00FA7" w:rsidRPr="00C00FA7">
        <w:rPr>
          <w:b/>
          <w:bCs/>
          <w:i w:val="0"/>
          <w:iCs/>
          <w:sz w:val="24"/>
          <w:szCs w:val="24"/>
        </w:rPr>
        <w:t>A DIRIGIR VEÍCULO DO MUNICÍPIO.</w:t>
      </w:r>
    </w:p>
    <w:p w:rsidR="00B42072" w:rsidRPr="00C00FA7" w:rsidRDefault="00B42072" w:rsidP="00C00FA7">
      <w:pPr>
        <w:pStyle w:val="ndice"/>
        <w:suppressLineNumbers w:val="0"/>
        <w:tabs>
          <w:tab w:val="clear" w:pos="1701"/>
          <w:tab w:val="left" w:pos="2268"/>
          <w:tab w:val="left" w:pos="4253"/>
          <w:tab w:val="left" w:pos="5387"/>
        </w:tabs>
        <w:spacing w:before="0" w:after="0" w:line="240" w:lineRule="auto"/>
        <w:rPr>
          <w:sz w:val="24"/>
          <w:szCs w:val="24"/>
        </w:rPr>
      </w:pPr>
    </w:p>
    <w:p w:rsidR="00B42072" w:rsidRDefault="00B42072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 w:line="240" w:lineRule="auto"/>
        <w:ind w:firstLine="1418"/>
        <w:rPr>
          <w:sz w:val="24"/>
          <w:szCs w:val="24"/>
        </w:rPr>
      </w:pPr>
      <w:r w:rsidRPr="00C00FA7">
        <w:rPr>
          <w:b/>
          <w:bCs/>
          <w:sz w:val="24"/>
          <w:szCs w:val="24"/>
        </w:rPr>
        <w:t>Art. 1°</w:t>
      </w:r>
      <w:r w:rsidRPr="00C00FA7">
        <w:rPr>
          <w:sz w:val="24"/>
          <w:szCs w:val="24"/>
        </w:rPr>
        <w:t xml:space="preserve"> </w:t>
      </w:r>
      <w:r w:rsidR="00C00FA7" w:rsidRPr="00C00FA7">
        <w:rPr>
          <w:sz w:val="24"/>
          <w:szCs w:val="24"/>
        </w:rPr>
        <w:t xml:space="preserve">- </w:t>
      </w:r>
      <w:r w:rsidRPr="00C00FA7">
        <w:rPr>
          <w:sz w:val="24"/>
          <w:szCs w:val="24"/>
        </w:rPr>
        <w:t>Os servidores titulares dos cargos d</w:t>
      </w:r>
      <w:r w:rsidRPr="00A57DD6">
        <w:rPr>
          <w:sz w:val="24"/>
          <w:szCs w:val="24"/>
        </w:rPr>
        <w:t xml:space="preserve">e </w:t>
      </w:r>
      <w:r w:rsidR="00A4407F" w:rsidRPr="00A57DD6">
        <w:rPr>
          <w:sz w:val="24"/>
          <w:szCs w:val="24"/>
        </w:rPr>
        <w:t xml:space="preserve">Assistente Social; Veterinário; Engenheiro Civil; Agente de Combate às Endemias; Assessor de Desporto, Recreação e Lazer; Assessor de Infraestrutura Pública; </w:t>
      </w:r>
      <w:r w:rsidR="00652959" w:rsidRPr="00A57DD6">
        <w:rPr>
          <w:sz w:val="24"/>
          <w:szCs w:val="24"/>
        </w:rPr>
        <w:t>Diretor do Departamento de Habitação; Diretor do Departamento de Meio Ambiente; Diretor do Departamento de Compras e Licitações; Diretor do Departamento de Trânsito; Diretor do Departamento de Serviços Urbanos; Coordenador Municipal de Defesa Civil; Dirigente do Núcleo de</w:t>
      </w:r>
      <w:r w:rsidR="00A57DD6" w:rsidRPr="00A57DD6">
        <w:rPr>
          <w:sz w:val="24"/>
          <w:szCs w:val="24"/>
        </w:rPr>
        <w:t xml:space="preserve"> Serviço de</w:t>
      </w:r>
      <w:r w:rsidR="00652959" w:rsidRPr="00A57DD6">
        <w:rPr>
          <w:sz w:val="24"/>
          <w:szCs w:val="24"/>
        </w:rPr>
        <w:t xml:space="preserve"> Fornecimento de Água; Dirigente do Núcleo de Pedreiros; </w:t>
      </w:r>
      <w:r w:rsidR="00652959">
        <w:rPr>
          <w:sz w:val="24"/>
          <w:szCs w:val="24"/>
        </w:rPr>
        <w:t xml:space="preserve">Assistente da Divisão de Vigilância Sanitária; </w:t>
      </w:r>
      <w:proofErr w:type="gramStart"/>
      <w:r w:rsidRPr="00C00FA7">
        <w:rPr>
          <w:sz w:val="24"/>
          <w:szCs w:val="24"/>
        </w:rPr>
        <w:t>poderão,</w:t>
      </w:r>
      <w:proofErr w:type="gramEnd"/>
      <w:r w:rsidRPr="00C00FA7">
        <w:rPr>
          <w:sz w:val="24"/>
          <w:szCs w:val="24"/>
        </w:rPr>
        <w:t xml:space="preserve"> em caráter excepcional, quando necessário para o cumprimento das atribuições que lhe são próprias, se não houver motorista disponível e desde que devidamente habilitados, dirigir veículo de serviço ou de representação do Município.</w:t>
      </w:r>
    </w:p>
    <w:p w:rsidR="00C00FA7" w:rsidRPr="00C00FA7" w:rsidRDefault="00C00FA7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 w:line="240" w:lineRule="auto"/>
        <w:ind w:firstLine="1418"/>
        <w:rPr>
          <w:sz w:val="24"/>
          <w:szCs w:val="24"/>
        </w:rPr>
      </w:pPr>
    </w:p>
    <w:p w:rsidR="00B42072" w:rsidRPr="00C00FA7" w:rsidRDefault="00B42072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 w:line="240" w:lineRule="auto"/>
        <w:ind w:firstLine="1418"/>
        <w:rPr>
          <w:sz w:val="24"/>
          <w:szCs w:val="24"/>
        </w:rPr>
      </w:pPr>
      <w:r w:rsidRPr="00C00FA7">
        <w:rPr>
          <w:b/>
          <w:bCs/>
          <w:sz w:val="24"/>
          <w:szCs w:val="24"/>
        </w:rPr>
        <w:t xml:space="preserve">§ </w:t>
      </w:r>
      <w:r w:rsidR="0097568D">
        <w:rPr>
          <w:b/>
          <w:bCs/>
          <w:sz w:val="24"/>
          <w:szCs w:val="24"/>
        </w:rPr>
        <w:t>1</w:t>
      </w:r>
      <w:r w:rsidRPr="00C00FA7">
        <w:rPr>
          <w:b/>
          <w:bCs/>
          <w:sz w:val="24"/>
          <w:szCs w:val="24"/>
        </w:rPr>
        <w:t>°</w:t>
      </w:r>
      <w:r w:rsidRPr="00C00FA7">
        <w:rPr>
          <w:sz w:val="24"/>
          <w:szCs w:val="24"/>
        </w:rPr>
        <w:t xml:space="preserve"> </w:t>
      </w:r>
      <w:r w:rsidR="00C00FA7">
        <w:rPr>
          <w:sz w:val="24"/>
          <w:szCs w:val="24"/>
        </w:rPr>
        <w:t xml:space="preserve">- </w:t>
      </w:r>
      <w:r w:rsidRPr="00C00FA7">
        <w:rPr>
          <w:sz w:val="24"/>
          <w:szCs w:val="24"/>
        </w:rPr>
        <w:t>É condição para a autorização de que trata o § 1° a apresentação, pelos servidores respectivos, da Carteira Nacional de Habilitação na categoria exigida, em cada caso, pelo Código de Trânsito Brasileiro.</w:t>
      </w:r>
    </w:p>
    <w:p w:rsidR="0097568D" w:rsidRDefault="0097568D" w:rsidP="00BC44EA">
      <w:pPr>
        <w:tabs>
          <w:tab w:val="clear" w:pos="1701"/>
          <w:tab w:val="left" w:pos="1080"/>
          <w:tab w:val="left" w:pos="2268"/>
          <w:tab w:val="left" w:pos="4253"/>
        </w:tabs>
        <w:spacing w:before="0" w:after="0" w:line="240" w:lineRule="auto"/>
        <w:ind w:firstLine="1418"/>
        <w:rPr>
          <w:b/>
          <w:bCs/>
          <w:sz w:val="24"/>
          <w:szCs w:val="24"/>
        </w:rPr>
      </w:pPr>
    </w:p>
    <w:p w:rsidR="00B42072" w:rsidRDefault="00B42072" w:rsidP="00BC44EA">
      <w:pPr>
        <w:tabs>
          <w:tab w:val="clear" w:pos="1701"/>
          <w:tab w:val="left" w:pos="1080"/>
          <w:tab w:val="left" w:pos="2268"/>
          <w:tab w:val="left" w:pos="4253"/>
        </w:tabs>
        <w:spacing w:before="0" w:after="0" w:line="240" w:lineRule="auto"/>
        <w:ind w:firstLine="1418"/>
        <w:rPr>
          <w:sz w:val="24"/>
          <w:szCs w:val="24"/>
        </w:rPr>
      </w:pPr>
      <w:r w:rsidRPr="00C00FA7">
        <w:rPr>
          <w:b/>
          <w:bCs/>
          <w:sz w:val="24"/>
          <w:szCs w:val="24"/>
        </w:rPr>
        <w:t xml:space="preserve">§ </w:t>
      </w:r>
      <w:r w:rsidR="0097568D">
        <w:rPr>
          <w:b/>
          <w:bCs/>
          <w:sz w:val="24"/>
          <w:szCs w:val="24"/>
        </w:rPr>
        <w:t>2</w:t>
      </w:r>
      <w:r w:rsidRPr="00C00FA7">
        <w:rPr>
          <w:b/>
          <w:bCs/>
          <w:sz w:val="24"/>
          <w:szCs w:val="24"/>
        </w:rPr>
        <w:t>°</w:t>
      </w:r>
      <w:r w:rsidRPr="00C00FA7">
        <w:rPr>
          <w:sz w:val="24"/>
          <w:szCs w:val="24"/>
        </w:rPr>
        <w:t xml:space="preserve"> </w:t>
      </w:r>
      <w:r w:rsidR="00C00FA7">
        <w:rPr>
          <w:sz w:val="24"/>
          <w:szCs w:val="24"/>
        </w:rPr>
        <w:t xml:space="preserve">- </w:t>
      </w:r>
      <w:r w:rsidRPr="00C00FA7">
        <w:rPr>
          <w:sz w:val="24"/>
          <w:szCs w:val="24"/>
        </w:rPr>
        <w:t>Os servidores autorizados deverão assinar termo de responsabilidade em que conste a sua obrigação em verificar, antes da partida, se o veículo está em condições de trafegar em via pública, nos termos da lei, bem como de que são cientes da sua responsabilidade por qualquer ato doloso ou culposo que venha a cometer na direção do veículo.</w:t>
      </w:r>
    </w:p>
    <w:p w:rsidR="00C00FA7" w:rsidRPr="00C00FA7" w:rsidRDefault="00C00FA7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 w:line="240" w:lineRule="auto"/>
        <w:ind w:firstLine="1418"/>
        <w:rPr>
          <w:sz w:val="24"/>
          <w:szCs w:val="24"/>
        </w:rPr>
      </w:pPr>
    </w:p>
    <w:p w:rsidR="00B42072" w:rsidRPr="00C00FA7" w:rsidRDefault="005C1C5E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 w:line="240" w:lineRule="auto"/>
        <w:ind w:firstLine="1418"/>
        <w:rPr>
          <w:sz w:val="24"/>
          <w:szCs w:val="24"/>
        </w:rPr>
      </w:pPr>
      <w:r w:rsidRPr="00C00FA7">
        <w:rPr>
          <w:b/>
          <w:bCs/>
          <w:sz w:val="24"/>
          <w:szCs w:val="24"/>
        </w:rPr>
        <w:t>Art. 2</w:t>
      </w:r>
      <w:r w:rsidR="00B42072" w:rsidRPr="00C00FA7">
        <w:rPr>
          <w:b/>
          <w:bCs/>
          <w:sz w:val="24"/>
          <w:szCs w:val="24"/>
        </w:rPr>
        <w:t>°</w:t>
      </w:r>
      <w:r w:rsidR="00B42072" w:rsidRPr="00C00FA7">
        <w:rPr>
          <w:sz w:val="24"/>
          <w:szCs w:val="24"/>
        </w:rPr>
        <w:t xml:space="preserve"> </w:t>
      </w:r>
      <w:r w:rsidR="00C00FA7">
        <w:rPr>
          <w:sz w:val="24"/>
          <w:szCs w:val="24"/>
        </w:rPr>
        <w:t xml:space="preserve">- </w:t>
      </w:r>
      <w:r w:rsidR="00B42072" w:rsidRPr="00C00FA7">
        <w:rPr>
          <w:sz w:val="24"/>
          <w:szCs w:val="24"/>
        </w:rPr>
        <w:t xml:space="preserve">Os Anexos </w:t>
      </w:r>
      <w:r w:rsidR="003C2146">
        <w:rPr>
          <w:sz w:val="24"/>
          <w:szCs w:val="24"/>
        </w:rPr>
        <w:t>I</w:t>
      </w:r>
      <w:r w:rsidR="00B42072" w:rsidRPr="00C00FA7">
        <w:rPr>
          <w:sz w:val="24"/>
          <w:szCs w:val="24"/>
        </w:rPr>
        <w:t xml:space="preserve"> da</w:t>
      </w:r>
      <w:r w:rsidR="003C2146">
        <w:rPr>
          <w:sz w:val="24"/>
          <w:szCs w:val="24"/>
        </w:rPr>
        <w:t>s</w:t>
      </w:r>
      <w:r w:rsidR="00B42072" w:rsidRPr="00C00FA7">
        <w:rPr>
          <w:sz w:val="24"/>
          <w:szCs w:val="24"/>
        </w:rPr>
        <w:t xml:space="preserve"> Lei</w:t>
      </w:r>
      <w:r w:rsidR="003C2146">
        <w:rPr>
          <w:sz w:val="24"/>
          <w:szCs w:val="24"/>
        </w:rPr>
        <w:t>s</w:t>
      </w:r>
      <w:r w:rsidR="00B42072" w:rsidRPr="00C00FA7">
        <w:rPr>
          <w:sz w:val="24"/>
          <w:szCs w:val="24"/>
        </w:rPr>
        <w:t xml:space="preserve"> Municipa</w:t>
      </w:r>
      <w:r w:rsidR="003C2146">
        <w:rPr>
          <w:sz w:val="24"/>
          <w:szCs w:val="24"/>
        </w:rPr>
        <w:t>is</w:t>
      </w:r>
      <w:r w:rsidR="00B42072" w:rsidRPr="00C00FA7">
        <w:rPr>
          <w:sz w:val="24"/>
          <w:szCs w:val="24"/>
        </w:rPr>
        <w:t xml:space="preserve"> n°</w:t>
      </w:r>
      <w:r w:rsidR="003C2146">
        <w:rPr>
          <w:sz w:val="24"/>
          <w:szCs w:val="24"/>
        </w:rPr>
        <w:t xml:space="preserve"> 1.991, de 22.03.2010; nº 2.163, de 07.12.2011; nº 1.718, de 27.12.2005; nº 1.959, de 29.12.2009; nº 2.660, de 03.07.2018; </w:t>
      </w:r>
      <w:proofErr w:type="gramStart"/>
      <w:r w:rsidR="003C2146">
        <w:rPr>
          <w:sz w:val="24"/>
          <w:szCs w:val="24"/>
        </w:rPr>
        <w:t>nº</w:t>
      </w:r>
      <w:proofErr w:type="gramEnd"/>
      <w:r w:rsidR="003C2146">
        <w:rPr>
          <w:sz w:val="24"/>
          <w:szCs w:val="24"/>
        </w:rPr>
        <w:t xml:space="preserve"> 1.888, de 22.01.2009 e nº 2.223, de 19.06.2012</w:t>
      </w:r>
      <w:r w:rsidR="00B42072" w:rsidRPr="00C00FA7">
        <w:rPr>
          <w:sz w:val="24"/>
          <w:szCs w:val="24"/>
        </w:rPr>
        <w:t>, os quais definem as atribuições e as condições de trabalho dos cargos de que trata o art. 1°, passam a vigorar com a redação determina</w:t>
      </w:r>
      <w:r w:rsidR="00154646" w:rsidRPr="00C00FA7">
        <w:rPr>
          <w:sz w:val="24"/>
          <w:szCs w:val="24"/>
        </w:rPr>
        <w:t>da</w:t>
      </w:r>
      <w:r w:rsidR="00B42072" w:rsidRPr="00C00FA7">
        <w:rPr>
          <w:sz w:val="24"/>
          <w:szCs w:val="24"/>
        </w:rPr>
        <w:t xml:space="preserve"> por esta Lei.</w:t>
      </w:r>
    </w:p>
    <w:p w:rsidR="00BC44EA" w:rsidRDefault="00BC44EA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  <w:rPr>
          <w:b/>
          <w:bCs/>
        </w:rPr>
      </w:pPr>
    </w:p>
    <w:p w:rsidR="00B42072" w:rsidRDefault="00B42072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</w:pPr>
      <w:r w:rsidRPr="00C00FA7">
        <w:rPr>
          <w:b/>
          <w:bCs/>
        </w:rPr>
        <w:t>Art. 3°</w:t>
      </w:r>
      <w:r>
        <w:t xml:space="preserve"> </w:t>
      </w:r>
      <w:r w:rsidR="00C00FA7">
        <w:t xml:space="preserve">- </w:t>
      </w:r>
      <w:r>
        <w:t>Esta Lei entra em vigor na data da sua publicação.</w:t>
      </w:r>
    </w:p>
    <w:p w:rsidR="003C2146" w:rsidRDefault="003C2146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</w:pPr>
    </w:p>
    <w:p w:rsidR="003C2146" w:rsidRDefault="003C2146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</w:pPr>
    </w:p>
    <w:p w:rsidR="003C2146" w:rsidRDefault="003C2146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</w:pPr>
    </w:p>
    <w:p w:rsidR="003C2146" w:rsidRDefault="003C2146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</w:pPr>
    </w:p>
    <w:p w:rsidR="003C2146" w:rsidRDefault="003C2146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</w:pPr>
    </w:p>
    <w:p w:rsidR="003C2146" w:rsidRDefault="003C2146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</w:pPr>
    </w:p>
    <w:p w:rsidR="003C2146" w:rsidRDefault="003C2146" w:rsidP="00C00FA7">
      <w:pPr>
        <w:tabs>
          <w:tab w:val="clear" w:pos="1701"/>
          <w:tab w:val="left" w:pos="1080"/>
          <w:tab w:val="left" w:pos="2268"/>
          <w:tab w:val="left" w:pos="4253"/>
        </w:tabs>
        <w:spacing w:before="0" w:after="0"/>
        <w:ind w:firstLine="1418"/>
      </w:pP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b/>
          <w:i w:val="0"/>
          <w:iCs/>
          <w:sz w:val="24"/>
          <w:szCs w:val="24"/>
          <w:lang w:eastAsia="pt-BR"/>
        </w:rPr>
      </w:pPr>
      <w:r w:rsidRPr="00BA1960">
        <w:rPr>
          <w:rFonts w:cs="Arial"/>
          <w:b/>
          <w:i w:val="0"/>
          <w:iCs/>
          <w:sz w:val="24"/>
          <w:szCs w:val="24"/>
        </w:rPr>
        <w:lastRenderedPageBreak/>
        <w:t>MENSAGEM Nº</w:t>
      </w:r>
      <w:r w:rsidR="0047647A">
        <w:rPr>
          <w:rFonts w:cs="Arial"/>
          <w:b/>
          <w:i w:val="0"/>
          <w:iCs/>
          <w:sz w:val="24"/>
          <w:szCs w:val="24"/>
        </w:rPr>
        <w:t xml:space="preserve"> 2.783/2021</w:t>
      </w: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i w:val="0"/>
          <w:iCs/>
          <w:sz w:val="24"/>
          <w:szCs w:val="24"/>
        </w:rPr>
      </w:pPr>
      <w:r w:rsidRPr="00BA1960">
        <w:rPr>
          <w:rFonts w:cs="Arial"/>
          <w:i w:val="0"/>
          <w:iCs/>
          <w:sz w:val="24"/>
          <w:szCs w:val="24"/>
        </w:rPr>
        <w:t>Excelentíssimo Senhor Presidente:</w:t>
      </w: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i w:val="0"/>
          <w:iCs/>
          <w:color w:val="C00000"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i w:val="0"/>
          <w:iCs/>
          <w:color w:val="C00000"/>
          <w:sz w:val="24"/>
          <w:szCs w:val="24"/>
        </w:rPr>
      </w:pPr>
    </w:p>
    <w:p w:rsidR="00BA1960" w:rsidRPr="00BA1960" w:rsidRDefault="00BA1960" w:rsidP="00BA1960">
      <w:pPr>
        <w:tabs>
          <w:tab w:val="left" w:pos="1985"/>
        </w:tabs>
        <w:spacing w:before="0" w:after="0" w:line="240" w:lineRule="auto"/>
        <w:ind w:firstLine="1418"/>
        <w:rPr>
          <w:rFonts w:cs="Arial"/>
          <w:iCs/>
          <w:sz w:val="24"/>
          <w:szCs w:val="24"/>
        </w:rPr>
      </w:pPr>
      <w:r w:rsidRPr="00BA1960">
        <w:rPr>
          <w:rFonts w:cs="Arial"/>
          <w:iCs/>
          <w:color w:val="000000"/>
          <w:sz w:val="24"/>
          <w:szCs w:val="24"/>
        </w:rPr>
        <w:t>Cumprimentamos Vossa Excelência e demais Vereadores, na oportunidade em que remetemos o Projeto de Lei Nº</w:t>
      </w:r>
      <w:r w:rsidR="0047647A">
        <w:rPr>
          <w:rFonts w:cs="Arial"/>
          <w:iCs/>
          <w:color w:val="000000"/>
          <w:sz w:val="24"/>
          <w:szCs w:val="24"/>
        </w:rPr>
        <w:t xml:space="preserve"> 2.818</w:t>
      </w:r>
      <w:r w:rsidRPr="00BA1960">
        <w:rPr>
          <w:rFonts w:cs="Arial"/>
          <w:iCs/>
          <w:color w:val="000000"/>
          <w:sz w:val="24"/>
          <w:szCs w:val="24"/>
        </w:rPr>
        <w:t xml:space="preserve">, que Autoriza </w:t>
      </w:r>
      <w:r>
        <w:rPr>
          <w:rFonts w:cs="Arial"/>
          <w:iCs/>
          <w:color w:val="000000"/>
          <w:sz w:val="24"/>
          <w:szCs w:val="24"/>
        </w:rPr>
        <w:t>os Titulares dos Cargos que Menciona, em Caráter Excepcional, a Dirigir Veículo do Município</w:t>
      </w:r>
      <w:r w:rsidRPr="00BA1960">
        <w:rPr>
          <w:rFonts w:cs="Arial"/>
          <w:iCs/>
          <w:sz w:val="24"/>
          <w:szCs w:val="24"/>
        </w:rPr>
        <w:t xml:space="preserve">, </w:t>
      </w:r>
      <w:r w:rsidRPr="00BA1960">
        <w:rPr>
          <w:rFonts w:cs="Arial"/>
          <w:iCs/>
          <w:color w:val="000000"/>
          <w:sz w:val="24"/>
          <w:szCs w:val="24"/>
        </w:rPr>
        <w:t>tendo em vista apreciação e aprovação por essa Egrégia Câmara Municipal de Vereadores, pelas razões que seguem:</w:t>
      </w:r>
    </w:p>
    <w:p w:rsidR="00BA1960" w:rsidRPr="00BA1960" w:rsidRDefault="00BA1960" w:rsidP="00BA1960">
      <w:pPr>
        <w:tabs>
          <w:tab w:val="left" w:pos="3780"/>
        </w:tabs>
        <w:spacing w:before="0" w:after="0" w:line="240" w:lineRule="auto"/>
        <w:ind w:firstLine="1418"/>
        <w:rPr>
          <w:rFonts w:cs="Arial"/>
          <w:iCs/>
          <w:color w:val="000000"/>
          <w:sz w:val="24"/>
          <w:szCs w:val="24"/>
        </w:rPr>
      </w:pPr>
    </w:p>
    <w:p w:rsidR="00BA1960" w:rsidRDefault="00BA1960" w:rsidP="00BA1960">
      <w:pPr>
        <w:spacing w:before="0" w:after="0" w:line="240" w:lineRule="auto"/>
        <w:ind w:firstLine="1418"/>
        <w:rPr>
          <w:rFonts w:cs="Arial"/>
          <w:iCs/>
          <w:color w:val="000000"/>
          <w:sz w:val="24"/>
          <w:szCs w:val="24"/>
        </w:rPr>
      </w:pPr>
      <w:r w:rsidRPr="00BA1960">
        <w:rPr>
          <w:rFonts w:cs="Arial"/>
          <w:iCs/>
          <w:color w:val="000000"/>
          <w:sz w:val="24"/>
          <w:szCs w:val="24"/>
        </w:rPr>
        <w:t xml:space="preserve">A </w:t>
      </w:r>
      <w:r>
        <w:rPr>
          <w:rFonts w:cs="Arial"/>
          <w:iCs/>
          <w:color w:val="000000"/>
          <w:sz w:val="24"/>
          <w:szCs w:val="24"/>
        </w:rPr>
        <w:t>matéria tratada no presente Projeto de Lei é da maior relevância, pois diz respeito à utilização responsável dos veículos oficiais, os quais devem ser conduzidos por pessoas habilitadas, devendo haver um controle</w:t>
      </w:r>
      <w:r w:rsidR="00FA6FAD">
        <w:rPr>
          <w:rFonts w:cs="Arial"/>
          <w:iCs/>
          <w:color w:val="000000"/>
          <w:sz w:val="24"/>
          <w:szCs w:val="24"/>
        </w:rPr>
        <w:t xml:space="preserve"> </w:t>
      </w:r>
      <w:r>
        <w:rPr>
          <w:rFonts w:cs="Arial"/>
          <w:iCs/>
          <w:color w:val="000000"/>
          <w:sz w:val="24"/>
          <w:szCs w:val="24"/>
        </w:rPr>
        <w:t>eficiente dos veículos pertencentes à frota municipal.</w:t>
      </w:r>
    </w:p>
    <w:p w:rsidR="00BA1960" w:rsidRDefault="00BA1960" w:rsidP="00BA1960">
      <w:pPr>
        <w:spacing w:before="0" w:after="0" w:line="240" w:lineRule="auto"/>
        <w:ind w:firstLine="1418"/>
        <w:rPr>
          <w:rFonts w:cs="Arial"/>
          <w:iCs/>
          <w:color w:val="000000"/>
          <w:sz w:val="24"/>
          <w:szCs w:val="24"/>
        </w:rPr>
      </w:pPr>
    </w:p>
    <w:p w:rsidR="00BA1960" w:rsidRDefault="00BA1960" w:rsidP="00BA1960">
      <w:pPr>
        <w:spacing w:before="0" w:after="0" w:line="240" w:lineRule="auto"/>
        <w:ind w:firstLine="1418"/>
        <w:rPr>
          <w:rFonts w:cs="Arial"/>
          <w:iCs/>
          <w:color w:val="000000"/>
          <w:sz w:val="24"/>
          <w:szCs w:val="24"/>
        </w:rPr>
      </w:pPr>
      <w:r>
        <w:rPr>
          <w:rFonts w:cs="Arial"/>
          <w:iCs/>
          <w:color w:val="000000"/>
          <w:sz w:val="24"/>
          <w:szCs w:val="24"/>
        </w:rPr>
        <w:t>A regulamentação do uso dos veículos traduz aprimoramento da legislação municipal, levando a uma segurança que deve existir no manuseio da coisa pública, gerando economicidade ao erário municipal.</w:t>
      </w:r>
    </w:p>
    <w:p w:rsidR="00611684" w:rsidRDefault="00611684" w:rsidP="00BA1960">
      <w:pPr>
        <w:spacing w:before="0" w:after="0" w:line="240" w:lineRule="auto"/>
        <w:ind w:firstLine="1418"/>
        <w:rPr>
          <w:rFonts w:cs="Arial"/>
          <w:iCs/>
          <w:color w:val="000000"/>
          <w:sz w:val="24"/>
          <w:szCs w:val="24"/>
        </w:rPr>
      </w:pPr>
    </w:p>
    <w:p w:rsidR="00611684" w:rsidRPr="00BA1960" w:rsidRDefault="00611684" w:rsidP="00BA1960">
      <w:pPr>
        <w:spacing w:before="0" w:after="0" w:line="240" w:lineRule="auto"/>
        <w:ind w:firstLine="1418"/>
        <w:rPr>
          <w:rFonts w:cs="Arial"/>
          <w:iCs/>
          <w:sz w:val="24"/>
          <w:szCs w:val="24"/>
        </w:rPr>
      </w:pPr>
      <w:r>
        <w:rPr>
          <w:rFonts w:cs="Arial"/>
          <w:iCs/>
          <w:color w:val="000000"/>
          <w:sz w:val="24"/>
          <w:szCs w:val="24"/>
        </w:rPr>
        <w:t>A saída dos veículos será controlada por meio de planilha, disponível em cada veículo.</w:t>
      </w:r>
    </w:p>
    <w:p w:rsidR="00BA1960" w:rsidRPr="00BA1960" w:rsidRDefault="00BA1960" w:rsidP="00BA1960">
      <w:pPr>
        <w:spacing w:before="0" w:after="0" w:line="240" w:lineRule="auto"/>
        <w:rPr>
          <w:rFonts w:cs="Arial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 w:firstLine="1418"/>
        <w:rPr>
          <w:rFonts w:cs="Arial"/>
          <w:i w:val="0"/>
          <w:iCs/>
          <w:sz w:val="24"/>
          <w:szCs w:val="24"/>
        </w:rPr>
      </w:pPr>
      <w:r w:rsidRPr="00BA1960">
        <w:rPr>
          <w:rFonts w:cs="Arial"/>
          <w:i w:val="0"/>
          <w:iCs/>
          <w:sz w:val="24"/>
          <w:szCs w:val="24"/>
        </w:rPr>
        <w:t>Na expectativa de manifestação favorável ao Projeto de Lei ora remetido, reafirmamos a Vossa Excelência e demais Vereadores nossas atenciosas saudações.</w:t>
      </w:r>
    </w:p>
    <w:p w:rsidR="00BA1960" w:rsidRPr="00BA1960" w:rsidRDefault="00BA1960" w:rsidP="00BA1960">
      <w:pPr>
        <w:pStyle w:val="Recuodecorpodetexto"/>
        <w:ind w:left="0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b/>
          <w:bCs/>
          <w:i w:val="0"/>
          <w:iCs/>
          <w:sz w:val="24"/>
          <w:szCs w:val="24"/>
        </w:rPr>
      </w:pPr>
      <w:r w:rsidRPr="00BA1960">
        <w:rPr>
          <w:rFonts w:cs="Arial"/>
          <w:b/>
          <w:bCs/>
          <w:i w:val="0"/>
          <w:iCs/>
          <w:sz w:val="24"/>
          <w:szCs w:val="24"/>
        </w:rPr>
        <w:t>GABINETE DO PREFEITO MUNICIPAL DE PORTO XAVIER</w:t>
      </w: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b/>
          <w:bCs/>
          <w:i w:val="0"/>
          <w:iCs/>
          <w:sz w:val="24"/>
          <w:szCs w:val="24"/>
        </w:rPr>
      </w:pPr>
      <w:r w:rsidRPr="00BA1960">
        <w:rPr>
          <w:rFonts w:cs="Arial"/>
          <w:b/>
          <w:bCs/>
          <w:i w:val="0"/>
          <w:iCs/>
          <w:sz w:val="24"/>
          <w:szCs w:val="24"/>
        </w:rPr>
        <w:t xml:space="preserve">EM </w:t>
      </w:r>
      <w:r>
        <w:rPr>
          <w:rFonts w:cs="Arial"/>
          <w:b/>
          <w:bCs/>
          <w:i w:val="0"/>
          <w:iCs/>
          <w:sz w:val="24"/>
          <w:szCs w:val="24"/>
        </w:rPr>
        <w:t>30</w:t>
      </w:r>
      <w:r w:rsidRPr="00BA1960">
        <w:rPr>
          <w:rFonts w:cs="Arial"/>
          <w:b/>
          <w:bCs/>
          <w:i w:val="0"/>
          <w:iCs/>
          <w:sz w:val="24"/>
          <w:szCs w:val="24"/>
        </w:rPr>
        <w:t xml:space="preserve"> DE </w:t>
      </w:r>
      <w:r>
        <w:rPr>
          <w:rFonts w:cs="Arial"/>
          <w:b/>
          <w:bCs/>
          <w:i w:val="0"/>
          <w:iCs/>
          <w:sz w:val="24"/>
          <w:szCs w:val="24"/>
        </w:rPr>
        <w:t>JUNHO</w:t>
      </w:r>
      <w:r w:rsidRPr="00BA1960">
        <w:rPr>
          <w:rFonts w:cs="Arial"/>
          <w:b/>
          <w:bCs/>
          <w:i w:val="0"/>
          <w:iCs/>
          <w:sz w:val="24"/>
          <w:szCs w:val="24"/>
        </w:rPr>
        <w:t xml:space="preserve"> DE 2021.</w:t>
      </w: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i w:val="0"/>
          <w:iCs/>
          <w:sz w:val="24"/>
          <w:szCs w:val="24"/>
        </w:rPr>
      </w:pPr>
      <w:r w:rsidRPr="00BA1960">
        <w:rPr>
          <w:rFonts w:cs="Arial"/>
          <w:i w:val="0"/>
          <w:iCs/>
          <w:sz w:val="24"/>
          <w:szCs w:val="24"/>
        </w:rPr>
        <w:t xml:space="preserve"> </w:t>
      </w:r>
    </w:p>
    <w:p w:rsidR="00BA1960" w:rsidRPr="00BA1960" w:rsidRDefault="00BA1960" w:rsidP="00BA1960">
      <w:pPr>
        <w:pStyle w:val="Recuodecorpodetexto"/>
        <w:ind w:left="0"/>
        <w:jc w:val="right"/>
        <w:rPr>
          <w:rFonts w:cs="Arial"/>
          <w:b/>
          <w:i w:val="0"/>
          <w:iCs/>
          <w:sz w:val="24"/>
          <w:szCs w:val="24"/>
        </w:rPr>
      </w:pPr>
      <w:r w:rsidRPr="00BA1960">
        <w:rPr>
          <w:rFonts w:cs="Arial"/>
          <w:b/>
          <w:i w:val="0"/>
          <w:iCs/>
          <w:sz w:val="24"/>
          <w:szCs w:val="24"/>
        </w:rPr>
        <w:t xml:space="preserve">                                                                                                GILBERTO DOMINGOS MENIN</w:t>
      </w:r>
    </w:p>
    <w:p w:rsidR="00BA1960" w:rsidRPr="00BA1960" w:rsidRDefault="00BA1960" w:rsidP="00BA1960">
      <w:pPr>
        <w:pStyle w:val="Recuodecorpodetexto"/>
        <w:ind w:left="0"/>
        <w:rPr>
          <w:rFonts w:cs="Arial"/>
          <w:i w:val="0"/>
          <w:iCs/>
          <w:sz w:val="24"/>
          <w:szCs w:val="24"/>
        </w:rPr>
      </w:pPr>
      <w:r w:rsidRPr="00BA1960">
        <w:rPr>
          <w:rFonts w:cs="Arial"/>
          <w:i w:val="0"/>
          <w:i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Arial"/>
          <w:i w:val="0"/>
          <w:iCs/>
          <w:sz w:val="24"/>
          <w:szCs w:val="24"/>
        </w:rPr>
        <w:t xml:space="preserve">        </w:t>
      </w:r>
      <w:r w:rsidRPr="00BA1960">
        <w:rPr>
          <w:rFonts w:cs="Arial"/>
          <w:i w:val="0"/>
          <w:iCs/>
          <w:sz w:val="24"/>
          <w:szCs w:val="24"/>
        </w:rPr>
        <w:t xml:space="preserve">      Prefeito Municipal</w:t>
      </w: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Recuodecorpodetexto"/>
        <w:ind w:left="0"/>
        <w:jc w:val="center"/>
        <w:rPr>
          <w:rFonts w:cs="Arial"/>
          <w:i w:val="0"/>
          <w:iCs/>
          <w:sz w:val="24"/>
          <w:szCs w:val="24"/>
        </w:rPr>
      </w:pPr>
    </w:p>
    <w:p w:rsidR="00BA1960" w:rsidRPr="00BA1960" w:rsidRDefault="00BA1960" w:rsidP="00BA1960">
      <w:pPr>
        <w:pStyle w:val="Corpodetexto"/>
        <w:spacing w:before="0" w:after="0"/>
        <w:ind w:left="0"/>
        <w:rPr>
          <w:rFonts w:cs="Arial"/>
          <w:bCs/>
          <w:iCs/>
          <w:sz w:val="24"/>
          <w:szCs w:val="24"/>
        </w:rPr>
      </w:pPr>
      <w:r w:rsidRPr="00BA1960">
        <w:rPr>
          <w:rFonts w:cs="Arial"/>
          <w:bCs/>
          <w:iCs/>
          <w:sz w:val="24"/>
          <w:szCs w:val="24"/>
        </w:rPr>
        <w:t xml:space="preserve">Exmo. </w:t>
      </w:r>
      <w:proofErr w:type="gramStart"/>
      <w:r w:rsidRPr="00BA1960">
        <w:rPr>
          <w:rFonts w:cs="Arial"/>
          <w:bCs/>
          <w:iCs/>
          <w:sz w:val="24"/>
          <w:szCs w:val="24"/>
        </w:rPr>
        <w:t>Sr.</w:t>
      </w:r>
      <w:bookmarkStart w:id="0" w:name="_GoBack"/>
      <w:bookmarkEnd w:id="0"/>
      <w:proofErr w:type="gramEnd"/>
    </w:p>
    <w:p w:rsidR="00BA1960" w:rsidRPr="00BA1960" w:rsidRDefault="00BA1960" w:rsidP="00BA1960">
      <w:pPr>
        <w:pStyle w:val="Corpodetexto"/>
        <w:spacing w:before="0" w:after="0"/>
        <w:ind w:left="0"/>
        <w:rPr>
          <w:rFonts w:cs="Arial"/>
          <w:b/>
          <w:bCs/>
          <w:iCs/>
          <w:sz w:val="24"/>
          <w:szCs w:val="24"/>
        </w:rPr>
      </w:pPr>
      <w:r w:rsidRPr="00BA1960">
        <w:rPr>
          <w:rFonts w:cs="Arial"/>
          <w:b/>
          <w:bCs/>
          <w:iCs/>
          <w:sz w:val="24"/>
          <w:szCs w:val="24"/>
        </w:rPr>
        <w:t>Ver. ADÃO MOREIRA SILVA</w:t>
      </w:r>
    </w:p>
    <w:p w:rsidR="00BA1960" w:rsidRPr="00BA1960" w:rsidRDefault="00BA1960" w:rsidP="00BA1960">
      <w:pPr>
        <w:pStyle w:val="Corpodetexto"/>
        <w:spacing w:before="0" w:after="0"/>
        <w:ind w:left="0"/>
        <w:rPr>
          <w:rFonts w:cs="Arial"/>
          <w:bCs/>
          <w:iCs/>
          <w:sz w:val="24"/>
          <w:szCs w:val="24"/>
        </w:rPr>
      </w:pPr>
      <w:r w:rsidRPr="00BA1960">
        <w:rPr>
          <w:rFonts w:cs="Arial"/>
          <w:bCs/>
          <w:iCs/>
          <w:sz w:val="24"/>
          <w:szCs w:val="24"/>
        </w:rPr>
        <w:t>Presidente da Câmara Municipal de Vereadores</w:t>
      </w:r>
    </w:p>
    <w:p w:rsidR="00BA1960" w:rsidRDefault="00BA1960" w:rsidP="00611684">
      <w:pPr>
        <w:pStyle w:val="Corpodetexto"/>
        <w:spacing w:before="0" w:after="0"/>
        <w:ind w:left="0"/>
        <w:rPr>
          <w:rFonts w:cs="Arial"/>
          <w:bCs/>
          <w:iCs/>
          <w:sz w:val="24"/>
          <w:szCs w:val="24"/>
        </w:rPr>
      </w:pPr>
      <w:r w:rsidRPr="0047647A">
        <w:rPr>
          <w:rFonts w:cs="Arial"/>
          <w:bCs/>
          <w:iCs/>
          <w:sz w:val="24"/>
          <w:szCs w:val="24"/>
        </w:rPr>
        <w:t>Porto Xavier/RS</w:t>
      </w:r>
    </w:p>
    <w:p w:rsidR="001E4299" w:rsidRDefault="001E4299" w:rsidP="001E4299"/>
    <w:p w:rsidR="001E4299" w:rsidRPr="001E4299" w:rsidRDefault="001E4299" w:rsidP="001E4299">
      <w:pPr>
        <w:tabs>
          <w:tab w:val="clear" w:pos="1701"/>
          <w:tab w:val="left" w:pos="0"/>
          <w:tab w:val="left" w:pos="2460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ANEXO I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310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CATEGORIA FUNCIONAL: ASSISTENTE SOCIAL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PADRÃO DE VENCIMENTO: 11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020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ATRIBUIÇÕES: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a) Descrição Sintética: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Planejar e executar programas ou atividades no campo de serviço social; selecionar candidatos a amparo pelos serviços de assistência. 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19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</w:tabs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b) Descrição Analítica: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planejar e supervisionar a execução de programas de assistência social; selecionar candidatos a amparo pelos serviços de assistência. Realizar ou orientar estudos e pesquisas no campo da assistência social; preparar programas de trabalho referentes ao Serviço Social; realizar e interpretar pesquisas sociais; orientar e coordenar os trabalhos nos casos de reabilitação profissional; encaminhar clientes a dispensários e hospitais acompanhando o tratamento e a recuperação dos mesmos e assistindo os familiares; planejar e promover inquéritos sobre a situação social de escolares e de suas famílias; fazer triagem dos casos apresentados para estudos ou encaminhamento; estudar os antecedentes da família; participar de seminários para estudos e diagnósticos dos casos e orientar os pais, em grupo ou individualmente, sobre o tratamento adequado, orientar nas seleções </w:t>
      </w:r>
      <w:proofErr w:type="spellStart"/>
      <w:r w:rsidRPr="001E4299">
        <w:rPr>
          <w:rFonts w:ascii="Times New Roman" w:hAnsi="Times New Roman"/>
          <w:sz w:val="24"/>
          <w:szCs w:val="24"/>
          <w:lang w:eastAsia="pt-BR"/>
        </w:rPr>
        <w:t>sócio-econômicas</w:t>
      </w:r>
      <w:proofErr w:type="spellEnd"/>
      <w:r w:rsidRPr="001E4299">
        <w:rPr>
          <w:rFonts w:ascii="Times New Roman" w:hAnsi="Times New Roman"/>
          <w:sz w:val="24"/>
          <w:szCs w:val="24"/>
          <w:lang w:eastAsia="pt-BR"/>
        </w:rPr>
        <w:t xml:space="preserve"> para a concessão de bolsas de estudos e outros auxílios do Município; selecionar candidatos a amparo pelos serviços de assistência à velhice, à infância abandonada, a cegos, pessoas necessitadas; fazer levantamentos </w:t>
      </w:r>
      <w:proofErr w:type="spellStart"/>
      <w:r w:rsidRPr="001E4299">
        <w:rPr>
          <w:rFonts w:ascii="Times New Roman" w:hAnsi="Times New Roman"/>
          <w:sz w:val="24"/>
          <w:szCs w:val="24"/>
          <w:lang w:eastAsia="pt-BR"/>
        </w:rPr>
        <w:t>sócio-econômicos</w:t>
      </w:r>
      <w:proofErr w:type="spellEnd"/>
      <w:r w:rsidRPr="001E4299">
        <w:rPr>
          <w:rFonts w:ascii="Times New Roman" w:hAnsi="Times New Roman"/>
          <w:sz w:val="24"/>
          <w:szCs w:val="24"/>
          <w:lang w:eastAsia="pt-BR"/>
        </w:rPr>
        <w:t xml:space="preserve"> com vistas a planejamentos habitacionais nas comunidades; planejar modelos e formulários e supervisionar a organização de fichários e registros dos casos investigados; executar outras tarefas correlatas. Integrar a equipe multidisciplinar com participação plena na atenção prestada aos usuários. É permitida a condução de veículo, quando necessário, desde que devidamente habilitado.        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11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sz w:val="24"/>
          <w:szCs w:val="24"/>
          <w:lang w:eastAsia="pt-BR"/>
        </w:rPr>
        <w:t>Condições de Trabalho: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11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left="1830" w:hanging="696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Geral: </w:t>
      </w:r>
      <w:r w:rsidRPr="001E4299">
        <w:rPr>
          <w:rFonts w:ascii="Times New Roman" w:hAnsi="Times New Roman"/>
          <w:sz w:val="24"/>
          <w:szCs w:val="24"/>
          <w:lang w:eastAsia="pt-BR"/>
        </w:rPr>
        <w:t>Carga horária semanal de 40 horas;</w:t>
      </w:r>
      <w:proofErr w:type="gramStart"/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proofErr w:type="gramEnd"/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3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16"/>
          <w:szCs w:val="16"/>
          <w:lang w:eastAsia="pt-BR"/>
        </w:rPr>
      </w:pPr>
      <w:r w:rsidRPr="001E4299">
        <w:rPr>
          <w:rFonts w:ascii="Times New Roman" w:hAnsi="Times New Roman"/>
          <w:b/>
          <w:sz w:val="16"/>
          <w:szCs w:val="16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3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b) Especial: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O exercício do cargo poderá exigir a prestação de serviços à noite, sábados, domingos e feriados; sujeito a plantões, trabalho externo, contato com 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>o público, bem como o uso de equipamentos de proteção individual, fornecidos pelo Município</w:t>
      </w:r>
      <w:proofErr w:type="gramEnd"/>
      <w:r w:rsidRPr="001E4299">
        <w:rPr>
          <w:rFonts w:ascii="Times New Roman" w:hAnsi="Times New Roman"/>
          <w:sz w:val="24"/>
          <w:szCs w:val="24"/>
          <w:lang w:eastAsia="pt-BR"/>
        </w:rPr>
        <w:t xml:space="preserve">.   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3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sz w:val="24"/>
          <w:szCs w:val="24"/>
          <w:lang w:eastAsia="pt-BR"/>
        </w:rPr>
        <w:t>Requisitos para Provimento: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2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20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Idade: </w:t>
      </w:r>
      <w:r w:rsidRPr="001E4299">
        <w:rPr>
          <w:rFonts w:ascii="Times New Roman" w:hAnsi="Times New Roman"/>
          <w:sz w:val="24"/>
          <w:szCs w:val="24"/>
          <w:lang w:eastAsia="pt-BR"/>
        </w:rPr>
        <w:t>Mínima de 18 anos e máxima de 50 anos;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2460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b) Instrução: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Ensino Superior Completo e registro no respectivo Conselho de Classe. </w:t>
      </w:r>
    </w:p>
    <w:p w:rsidR="001E4299" w:rsidRDefault="001E4299" w:rsidP="001E4299"/>
    <w:p w:rsidR="001E4299" w:rsidRPr="001E4299" w:rsidRDefault="001E4299" w:rsidP="001E4299">
      <w:pPr>
        <w:tabs>
          <w:tab w:val="clear" w:pos="1701"/>
          <w:tab w:val="left" w:pos="0"/>
          <w:tab w:val="left" w:pos="2460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ANEXO I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310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CATEGORIA FUNCIONAL: VETERINÁRIO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PADRÃO DE VENCIMENTO: 10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ATRIBUIÇÕES: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100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Descrição Sintética: </w:t>
      </w:r>
      <w:r w:rsidRPr="001E4299">
        <w:rPr>
          <w:rFonts w:ascii="Times New Roman" w:hAnsi="Times New Roman"/>
          <w:sz w:val="24"/>
          <w:szCs w:val="24"/>
          <w:lang w:eastAsia="pt-BR"/>
        </w:rPr>
        <w:t>Prestar assistência veterinária e zootécnica aos criadores do Município.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ab/>
      </w:r>
      <w:proofErr w:type="gramEnd"/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14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b) Descrição Analítica: 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Prestar assistência técnica aos criadores municipais, no sentido de assegurar-lhes, em função de planejamentos simples e racionais uma exploração zootécnica econômica; estimular o desenvolvimento das criações já existentes no Município, especialmente a de animais de pequeno porte, bem como a implantação daquelas economicamente mais aconselháveis; instruir criadores sob problemas de técnica pastoril, especialmente o de seleção, alimentação e de defesa sanitária; prestar orientação tecnológica no sentido do aproveitamento industrial dos excedentes de produção; realizar exames, diagnósticos e aplicações de terapêutica médica e cirúrgica veterinárias; atestar o estado de sanidade de produtos de origem animal; fazer vacinação </w:t>
      </w:r>
      <w:proofErr w:type="spellStart"/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>anti-rábica</w:t>
      </w:r>
      <w:proofErr w:type="spellEnd"/>
      <w:proofErr w:type="gramEnd"/>
      <w:r w:rsidRPr="001E4299">
        <w:rPr>
          <w:rFonts w:ascii="Times New Roman" w:hAnsi="Times New Roman"/>
          <w:sz w:val="24"/>
          <w:szCs w:val="24"/>
          <w:lang w:eastAsia="pt-BR"/>
        </w:rPr>
        <w:t xml:space="preserve"> em animais e orientar a profilaxia da raiva; executar tarefas afins. É permitida a condução de veículo, quando necessário, desde que devidamente habilitado.        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3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3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sz w:val="24"/>
          <w:szCs w:val="24"/>
          <w:lang w:eastAsia="pt-BR"/>
        </w:rPr>
        <w:t>Condições de Trabalho: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3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16"/>
          <w:szCs w:val="16"/>
          <w:lang w:eastAsia="pt-BR"/>
        </w:rPr>
      </w:pPr>
      <w:r w:rsidRPr="001E4299">
        <w:rPr>
          <w:rFonts w:ascii="Times New Roman" w:hAnsi="Times New Roman"/>
          <w:b/>
          <w:sz w:val="16"/>
          <w:szCs w:val="16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160"/>
          <w:tab w:val="left" w:pos="4253"/>
        </w:tabs>
        <w:spacing w:before="0" w:after="0" w:line="240" w:lineRule="auto"/>
        <w:ind w:left="1830" w:hanging="696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Geral: </w:t>
      </w:r>
      <w:r w:rsidRPr="001E4299">
        <w:rPr>
          <w:rFonts w:ascii="Times New Roman" w:hAnsi="Times New Roman"/>
          <w:sz w:val="24"/>
          <w:szCs w:val="24"/>
          <w:lang w:eastAsia="pt-BR"/>
        </w:rPr>
        <w:t>Carga horária semanal de 20 horas.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0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0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sz w:val="24"/>
          <w:szCs w:val="24"/>
          <w:lang w:eastAsia="pt-BR"/>
        </w:rPr>
        <w:t>Requisitos para Provimento: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815"/>
          <w:tab w:val="left" w:pos="1985"/>
          <w:tab w:val="left" w:pos="219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Idade: </w:t>
      </w:r>
      <w:r w:rsidRPr="001E4299">
        <w:rPr>
          <w:rFonts w:ascii="Times New Roman" w:hAnsi="Times New Roman"/>
          <w:sz w:val="24"/>
          <w:szCs w:val="24"/>
          <w:lang w:eastAsia="pt-BR"/>
        </w:rPr>
        <w:t>Mínima de 18 anos e máxima de 50 anos;</w:t>
      </w:r>
      <w:proofErr w:type="gramStart"/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proofErr w:type="gramEnd"/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</w:tabs>
        <w:spacing w:before="0" w:after="160" w:line="259" w:lineRule="auto"/>
        <w:jc w:val="left"/>
        <w:rPr>
          <w:rFonts w:ascii="Calibri" w:eastAsia="Calibri" w:hAnsi="Calibri"/>
          <w:szCs w:val="22"/>
          <w:lang w:eastAsia="en-US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b) Instrução: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Ensino Superior Completo e registro no respectivo Conselho de Classe.</w:t>
      </w:r>
    </w:p>
    <w:p w:rsidR="001E4299" w:rsidRDefault="001E4299" w:rsidP="001E4299"/>
    <w:p w:rsidR="001E4299" w:rsidRDefault="001E4299" w:rsidP="001E4299"/>
    <w:p w:rsidR="001E4299" w:rsidRDefault="001E4299" w:rsidP="001E4299"/>
    <w:p w:rsidR="001E4299" w:rsidRDefault="001E4299" w:rsidP="001E4299"/>
    <w:p w:rsidR="001E4299" w:rsidRPr="001E4299" w:rsidRDefault="001E4299" w:rsidP="001E4299">
      <w:pPr>
        <w:tabs>
          <w:tab w:val="clear" w:pos="1701"/>
          <w:tab w:val="left" w:pos="0"/>
          <w:tab w:val="left" w:pos="2460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lastRenderedPageBreak/>
        <w:t>ANEXO I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310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CATEGORIA FUNCIONAL: ENGENHEIRO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PADRÃO DE VENCIMENTO: 10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ATRIBUIÇÕES: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8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a) Descrição Sintética: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Executar e supervisionar trabalhos técnicos de construção e conservação em geral e de obras.  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17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b) Descrição Analítica: </w:t>
      </w:r>
      <w:r w:rsidRPr="001E4299">
        <w:rPr>
          <w:rFonts w:ascii="Times New Roman" w:hAnsi="Times New Roman"/>
          <w:sz w:val="24"/>
          <w:szCs w:val="24"/>
          <w:lang w:eastAsia="pt-BR"/>
        </w:rPr>
        <w:t>Projetar, dirigir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ou fiscalizar a construção e conservação de estradas 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>perícias ,</w:t>
      </w:r>
      <w:proofErr w:type="gramEnd"/>
      <w:r w:rsidRPr="001E4299">
        <w:rPr>
          <w:rFonts w:ascii="Times New Roman" w:hAnsi="Times New Roman"/>
          <w:sz w:val="24"/>
          <w:szCs w:val="24"/>
          <w:lang w:eastAsia="pt-BR"/>
        </w:rPr>
        <w:t xml:space="preserve"> avaliações, laudos e arbitramentos; estudar, projetar, dirigir e executar as instalações de forças motriz, mecânicas, eletromecânicas, de usinas e respectivas redes de distribuição; examinar projetos e proceder vistorias de construção;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 É permitida a condução de veículo, quando necessário, desde que devidamente habilitado.            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3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sz w:val="24"/>
          <w:szCs w:val="24"/>
          <w:lang w:eastAsia="pt-BR"/>
        </w:rPr>
        <w:t>Condições de Trabalho: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709"/>
          <w:tab w:val="left" w:pos="1985"/>
          <w:tab w:val="left" w:pos="4253"/>
        </w:tabs>
        <w:spacing w:before="0" w:after="0" w:line="240" w:lineRule="auto"/>
        <w:ind w:left="1341" w:hanging="207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Geral: </w:t>
      </w:r>
      <w:r w:rsidRPr="001E4299">
        <w:rPr>
          <w:rFonts w:ascii="Times New Roman" w:hAnsi="Times New Roman"/>
          <w:sz w:val="24"/>
          <w:szCs w:val="24"/>
          <w:lang w:eastAsia="pt-BR"/>
        </w:rPr>
        <w:t>Carga horária semanal de 20 horas;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709"/>
          <w:tab w:val="left" w:pos="1985"/>
          <w:tab w:val="left" w:pos="4253"/>
        </w:tabs>
        <w:spacing w:before="0" w:after="0" w:line="240" w:lineRule="auto"/>
        <w:ind w:left="1341" w:hanging="207"/>
        <w:jc w:val="left"/>
        <w:rPr>
          <w:rFonts w:ascii="Times New Roman" w:hAnsi="Times New Roman"/>
          <w:b/>
          <w:sz w:val="16"/>
          <w:szCs w:val="16"/>
          <w:lang w:eastAsia="pt-BR"/>
        </w:rPr>
      </w:pPr>
      <w:r w:rsidRPr="001E4299">
        <w:rPr>
          <w:rFonts w:ascii="Times New Roman" w:hAnsi="Times New Roman"/>
          <w:b/>
          <w:sz w:val="16"/>
          <w:szCs w:val="16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860"/>
          <w:tab w:val="left" w:pos="198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b) Especial: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O exercício do cargo poderá exigir a prestação de serviços à noite, sábados, domingos e feriados; sujeito a trabalho desabrigado e viagens. 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50"/>
          <w:tab w:val="left" w:pos="1985"/>
          <w:tab w:val="left" w:pos="23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sz w:val="24"/>
          <w:szCs w:val="24"/>
          <w:lang w:eastAsia="pt-BR"/>
        </w:rPr>
        <w:t>Requisitos para Provimento: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Idade: </w:t>
      </w:r>
      <w:r w:rsidRPr="001E4299">
        <w:rPr>
          <w:rFonts w:ascii="Times New Roman" w:hAnsi="Times New Roman"/>
          <w:sz w:val="24"/>
          <w:szCs w:val="24"/>
          <w:lang w:eastAsia="pt-BR"/>
        </w:rPr>
        <w:t>Mínima de 21 anos e máxima de 50 anos;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ab/>
      </w:r>
      <w:proofErr w:type="gramEnd"/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35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b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) 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>Instrução: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Ensino Superior Completo e registro no respectivo Conselho de Classe. </w:t>
      </w: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415"/>
          <w:tab w:val="left" w:pos="4253"/>
        </w:tabs>
        <w:spacing w:before="0" w:after="0" w:line="240" w:lineRule="auto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415"/>
          <w:tab w:val="left" w:pos="4253"/>
        </w:tabs>
        <w:spacing w:before="0" w:after="0" w:line="240" w:lineRule="auto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415"/>
          <w:tab w:val="left" w:pos="4253"/>
        </w:tabs>
        <w:spacing w:before="0" w:after="0" w:line="240" w:lineRule="auto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Default="001E4299" w:rsidP="001E4299"/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299">
        <w:rPr>
          <w:rFonts w:ascii="Times New Roman" w:hAnsi="Times New Roman"/>
          <w:b/>
          <w:sz w:val="24"/>
          <w:szCs w:val="24"/>
        </w:rPr>
        <w:lastRenderedPageBreak/>
        <w:t xml:space="preserve">ANEXO ÚNICO 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b/>
          <w:sz w:val="24"/>
          <w:szCs w:val="24"/>
        </w:rPr>
      </w:pPr>
      <w:r w:rsidRPr="001E4299">
        <w:rPr>
          <w:rFonts w:ascii="Times New Roman" w:hAnsi="Times New Roman"/>
          <w:b/>
          <w:sz w:val="24"/>
          <w:szCs w:val="24"/>
        </w:rPr>
        <w:t>EMPREGO: AGENTE DE COMBATE ÀS ENDEMIAS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  <w:u w:val="words"/>
        </w:rPr>
      </w:pPr>
      <w:r w:rsidRPr="001E4299">
        <w:rPr>
          <w:rFonts w:ascii="Times New Roman" w:hAnsi="Times New Roman"/>
          <w:sz w:val="24"/>
          <w:szCs w:val="24"/>
          <w:u w:val="words"/>
        </w:rPr>
        <w:tab/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  <w:u w:val="words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  <w:u w:val="words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b/>
          <w:sz w:val="24"/>
          <w:szCs w:val="24"/>
        </w:rPr>
      </w:pPr>
      <w:r w:rsidRPr="001E4299">
        <w:rPr>
          <w:rFonts w:ascii="Times New Roman" w:hAnsi="Times New Roman"/>
          <w:b/>
          <w:sz w:val="24"/>
          <w:szCs w:val="24"/>
        </w:rPr>
        <w:t>ATRIBUIÇÕES: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  <w:r w:rsidRPr="001E4299">
        <w:rPr>
          <w:rFonts w:ascii="Times New Roman" w:hAnsi="Times New Roman"/>
          <w:b/>
          <w:sz w:val="24"/>
          <w:szCs w:val="24"/>
        </w:rPr>
        <w:t>a) Descrição Sintética:</w:t>
      </w:r>
      <w:r w:rsidRPr="001E4299">
        <w:rPr>
          <w:rFonts w:ascii="Times New Roman" w:hAnsi="Times New Roman"/>
          <w:sz w:val="24"/>
          <w:szCs w:val="24"/>
        </w:rPr>
        <w:t xml:space="preserve"> Desenvolver e executar atividades de vigilância, prevenção e controle de doenças e promoção da saúde, </w:t>
      </w:r>
      <w:proofErr w:type="gramStart"/>
      <w:r w:rsidRPr="001E4299">
        <w:rPr>
          <w:rFonts w:ascii="Times New Roman" w:hAnsi="Times New Roman"/>
          <w:sz w:val="24"/>
          <w:szCs w:val="24"/>
        </w:rPr>
        <w:t>sob supervisão</w:t>
      </w:r>
      <w:proofErr w:type="gramEnd"/>
      <w:r w:rsidRPr="001E4299">
        <w:rPr>
          <w:rFonts w:ascii="Times New Roman" w:hAnsi="Times New Roman"/>
          <w:sz w:val="24"/>
          <w:szCs w:val="24"/>
        </w:rPr>
        <w:t xml:space="preserve"> competente.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  <w:u w:val="words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  <w:r w:rsidRPr="001E4299">
        <w:rPr>
          <w:rFonts w:ascii="Times New Roman" w:hAnsi="Times New Roman"/>
          <w:b/>
          <w:sz w:val="24"/>
          <w:szCs w:val="24"/>
        </w:rPr>
        <w:t>b) Descrição Genérica:</w:t>
      </w:r>
      <w:r w:rsidRPr="001E4299">
        <w:rPr>
          <w:rFonts w:ascii="Times New Roman" w:hAnsi="Times New Roman"/>
          <w:sz w:val="24"/>
          <w:szCs w:val="24"/>
        </w:rPr>
        <w:t xml:space="preserve"> Discernir e executar atividades dos programas de</w:t>
      </w:r>
      <w:proofErr w:type="gramStart"/>
      <w:r w:rsidRPr="001E4299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1E4299">
        <w:rPr>
          <w:rFonts w:ascii="Times New Roman" w:hAnsi="Times New Roman"/>
          <w:sz w:val="24"/>
          <w:szCs w:val="24"/>
        </w:rPr>
        <w:t>controle de zoonoses; pesquisar e coletar vetores causadores de infecções e infestações; vistoriar imóveis e logradouros para eliminação de vetores causadores de infecções e infestações; remover e/ou eliminar recipientes com focos ou focos potenciais de vetores causadores de infecções;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299">
        <w:rPr>
          <w:rFonts w:ascii="Times New Roman" w:hAnsi="Times New Roman"/>
          <w:sz w:val="24"/>
          <w:szCs w:val="24"/>
        </w:rPr>
        <w:t xml:space="preserve">manusear e operar equipamentos para aplicação de </w:t>
      </w:r>
      <w:proofErr w:type="spellStart"/>
      <w:r w:rsidRPr="001E4299">
        <w:rPr>
          <w:rFonts w:ascii="Times New Roman" w:hAnsi="Times New Roman"/>
          <w:sz w:val="24"/>
          <w:szCs w:val="24"/>
        </w:rPr>
        <w:t>larvicidas</w:t>
      </w:r>
      <w:proofErr w:type="spellEnd"/>
      <w:r w:rsidRPr="001E4299">
        <w:rPr>
          <w:rFonts w:ascii="Times New Roman" w:hAnsi="Times New Roman"/>
          <w:sz w:val="24"/>
          <w:szCs w:val="24"/>
        </w:rPr>
        <w:t xml:space="preserve"> e inseticidas; aplicar produtos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299">
        <w:rPr>
          <w:rFonts w:ascii="Times New Roman" w:hAnsi="Times New Roman"/>
          <w:sz w:val="24"/>
          <w:szCs w:val="24"/>
        </w:rPr>
        <w:t>químicos para controle e/ou combate de vetores causadores de infecções e infestações; orientar aos cidadãos quanto à prevenção e tratamento de doenças transmitidas por vetores; executar a guarda, alimentação, captura, remoção, vacinação, coleta de sangue e eutanásia de animais; participar em reuniões, capacitações técnicas e eventos de mobilização social; participar em ações d</w:t>
      </w:r>
      <w:r>
        <w:rPr>
          <w:rFonts w:ascii="Times New Roman" w:hAnsi="Times New Roman"/>
          <w:sz w:val="24"/>
          <w:szCs w:val="24"/>
        </w:rPr>
        <w:t>e</w:t>
      </w:r>
      <w:r w:rsidRPr="001E4299">
        <w:rPr>
          <w:rFonts w:ascii="Times New Roman" w:hAnsi="Times New Roman"/>
          <w:sz w:val="24"/>
          <w:szCs w:val="24"/>
        </w:rPr>
        <w:t xml:space="preserve"> desenvolvimento das políticas de promoção da qualidade de vida; desenvolver outras atividades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299">
        <w:rPr>
          <w:rFonts w:ascii="Times New Roman" w:hAnsi="Times New Roman"/>
          <w:sz w:val="24"/>
          <w:szCs w:val="24"/>
        </w:rPr>
        <w:t xml:space="preserve">pertinentes à função do Agente de Combate às Endemias. 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É permitida a condução de veículo, quando necessário, desde que devidamente habilitado.            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  <w:r w:rsidRPr="001E4299">
        <w:rPr>
          <w:rFonts w:ascii="Times New Roman" w:hAnsi="Times New Roman"/>
          <w:sz w:val="24"/>
          <w:szCs w:val="24"/>
        </w:rPr>
        <w:t>Condições de Trabalho: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  <w:r w:rsidRPr="001E4299">
        <w:rPr>
          <w:rFonts w:ascii="Times New Roman" w:hAnsi="Times New Roman"/>
          <w:b/>
          <w:sz w:val="24"/>
          <w:szCs w:val="24"/>
        </w:rPr>
        <w:t>a) Geral:</w:t>
      </w:r>
      <w:r w:rsidRPr="001E4299">
        <w:rPr>
          <w:rFonts w:ascii="Times New Roman" w:hAnsi="Times New Roman"/>
          <w:sz w:val="24"/>
          <w:szCs w:val="24"/>
        </w:rPr>
        <w:t xml:space="preserve"> Carga horária semanal de 40 horas, inclusive em regime de plantão e trabalho em domingos e feriados.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  <w:r w:rsidRPr="001E4299">
        <w:rPr>
          <w:rFonts w:ascii="Times New Roman" w:hAnsi="Times New Roman"/>
          <w:sz w:val="24"/>
          <w:szCs w:val="24"/>
        </w:rPr>
        <w:t>Requisitos para Ingresso: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  <w:r w:rsidRPr="001E4299">
        <w:rPr>
          <w:rFonts w:ascii="Times New Roman" w:hAnsi="Times New Roman"/>
          <w:b/>
          <w:sz w:val="24"/>
          <w:szCs w:val="24"/>
        </w:rPr>
        <w:t xml:space="preserve">a) Idade: </w:t>
      </w:r>
      <w:r w:rsidRPr="001E4299">
        <w:rPr>
          <w:rFonts w:ascii="Times New Roman" w:hAnsi="Times New Roman"/>
          <w:sz w:val="24"/>
          <w:szCs w:val="24"/>
        </w:rPr>
        <w:t>Mínima de 18 anos;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ind w:firstLine="1985"/>
        <w:rPr>
          <w:rFonts w:ascii="Times New Roman" w:hAnsi="Times New Roman"/>
          <w:sz w:val="24"/>
          <w:szCs w:val="24"/>
        </w:rPr>
      </w:pPr>
    </w:p>
    <w:p w:rsidR="001E4299" w:rsidRPr="001E4299" w:rsidRDefault="001E4299" w:rsidP="001E4299">
      <w:pPr>
        <w:tabs>
          <w:tab w:val="clear" w:pos="1701"/>
        </w:tabs>
        <w:spacing w:before="0" w:after="160" w:line="259" w:lineRule="auto"/>
        <w:jc w:val="left"/>
        <w:rPr>
          <w:rFonts w:ascii="Calibri" w:eastAsia="Calibri" w:hAnsi="Calibri"/>
          <w:szCs w:val="22"/>
          <w:lang w:eastAsia="en-US"/>
        </w:rPr>
      </w:pPr>
      <w:r w:rsidRPr="001E4299">
        <w:rPr>
          <w:rFonts w:ascii="Times New Roman" w:hAnsi="Times New Roman"/>
          <w:b/>
          <w:sz w:val="24"/>
          <w:szCs w:val="24"/>
        </w:rPr>
        <w:t xml:space="preserve">b) Instrução: </w:t>
      </w:r>
      <w:r w:rsidRPr="001E4299">
        <w:rPr>
          <w:rFonts w:ascii="Times New Roman" w:hAnsi="Times New Roman"/>
          <w:sz w:val="24"/>
          <w:szCs w:val="24"/>
        </w:rPr>
        <w:t>Ensino Fundamental Completo.</w:t>
      </w:r>
    </w:p>
    <w:p w:rsidR="001E4299" w:rsidRDefault="001E4299" w:rsidP="001E4299"/>
    <w:p w:rsidR="001E4299" w:rsidRDefault="001E4299" w:rsidP="001E4299"/>
    <w:p w:rsidR="001E4299" w:rsidRDefault="001E4299" w:rsidP="001E4299"/>
    <w:p w:rsidR="001E4299" w:rsidRDefault="001E4299" w:rsidP="001E4299"/>
    <w:p w:rsidR="001E4299" w:rsidRPr="001E4299" w:rsidRDefault="001E4299" w:rsidP="001E4299">
      <w:pPr>
        <w:tabs>
          <w:tab w:val="clear" w:pos="1701"/>
          <w:tab w:val="left" w:pos="0"/>
          <w:tab w:val="left" w:pos="2460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bookmarkStart w:id="1" w:name="_Hlk76028293"/>
      <w:r w:rsidRPr="001E4299">
        <w:rPr>
          <w:rFonts w:ascii="Times New Roman" w:hAnsi="Times New Roman"/>
          <w:b/>
          <w:sz w:val="24"/>
          <w:szCs w:val="24"/>
          <w:lang w:eastAsia="pt-BR"/>
        </w:rPr>
        <w:t>ANEXO I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310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CA</w:t>
      </w:r>
      <w:r>
        <w:rPr>
          <w:rFonts w:ascii="Times New Roman" w:hAnsi="Times New Roman"/>
          <w:b/>
          <w:sz w:val="24"/>
          <w:szCs w:val="24"/>
          <w:lang w:eastAsia="pt-BR"/>
        </w:rPr>
        <w:t>RGO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: </w:t>
      </w:r>
      <w:r>
        <w:rPr>
          <w:rFonts w:ascii="Times New Roman" w:hAnsi="Times New Roman"/>
          <w:b/>
          <w:sz w:val="24"/>
          <w:szCs w:val="24"/>
          <w:lang w:eastAsia="pt-BR"/>
        </w:rPr>
        <w:t>ASSESSOR DE DESPORTO, RECREAÇÃO E LAZER</w:t>
      </w:r>
      <w:proofErr w:type="gramStart"/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proofErr w:type="gramEnd"/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VENCIMENTO: </w:t>
      </w:r>
      <w:r>
        <w:rPr>
          <w:rFonts w:ascii="Times New Roman" w:hAnsi="Times New Roman"/>
          <w:b/>
          <w:sz w:val="24"/>
          <w:szCs w:val="24"/>
          <w:lang w:eastAsia="pt-BR"/>
        </w:rPr>
        <w:t>1.5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ATRIBUIÇÕES: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8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Coordenar a </w:t>
      </w:r>
      <w:r w:rsidRPr="001E4299">
        <w:rPr>
          <w:rFonts w:ascii="Times New Roman" w:hAnsi="Times New Roman"/>
          <w:sz w:val="24"/>
          <w:szCs w:val="24"/>
          <w:lang w:eastAsia="pt-BR"/>
        </w:rPr>
        <w:t>execução e manutenção de programas e atividades de desporto, recreação e lazer; coordenar o planejamento, as ações e a promoção de eventos esportivos; coordenar a equipe de projetos na promoção de convênios e parcerias com entidades públicas e privadas, com relação a esporte, recreação e lazer; coordenar a elaboração e desenvolvimento de novos programas de incentivo ao desporto, recreação e lazer; acompanhar e supervisionar a execução de convênios e contratos; despertar na população o gosto pelas atividades esportivas por meio de programas que oportunizam a participação e integração dos munícipes; coordenar a elaboração do calendário esportivo no Município, dentre as diversas modalidades.</w:t>
      </w:r>
      <w:r w:rsidR="00E8063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80637" w:rsidRPr="001E4299">
        <w:rPr>
          <w:rFonts w:ascii="Times New Roman" w:hAnsi="Times New Roman"/>
          <w:sz w:val="24"/>
          <w:szCs w:val="24"/>
          <w:lang w:eastAsia="pt-BR"/>
        </w:rPr>
        <w:t>É permitida a condução de veículo, quando necessário, desde que devidamente habilitado.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17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3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bCs/>
          <w:sz w:val="24"/>
          <w:szCs w:val="24"/>
          <w:lang w:eastAsia="pt-BR"/>
        </w:rPr>
        <w:t>Condições de Trabalho:</w:t>
      </w:r>
      <w:r w:rsidRPr="001E4299">
        <w:rPr>
          <w:rFonts w:ascii="Times New Roman" w:hAnsi="Times New Roman"/>
          <w:b/>
          <w:bCs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709"/>
          <w:tab w:val="left" w:pos="1985"/>
          <w:tab w:val="left" w:pos="4253"/>
        </w:tabs>
        <w:spacing w:before="0" w:after="0" w:line="240" w:lineRule="auto"/>
        <w:ind w:left="1341" w:hanging="207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Geral: 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Carga horária semanal de </w:t>
      </w:r>
      <w:r>
        <w:rPr>
          <w:rFonts w:ascii="Times New Roman" w:hAnsi="Times New Roman"/>
          <w:sz w:val="24"/>
          <w:szCs w:val="24"/>
          <w:lang w:eastAsia="pt-BR"/>
        </w:rPr>
        <w:t>35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horas;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709"/>
          <w:tab w:val="left" w:pos="1985"/>
          <w:tab w:val="left" w:pos="4253"/>
        </w:tabs>
        <w:spacing w:before="0" w:after="0" w:line="240" w:lineRule="auto"/>
        <w:ind w:left="1341" w:hanging="207"/>
        <w:jc w:val="left"/>
        <w:rPr>
          <w:rFonts w:ascii="Times New Roman" w:hAnsi="Times New Roman"/>
          <w:b/>
          <w:sz w:val="16"/>
          <w:szCs w:val="16"/>
          <w:lang w:eastAsia="pt-BR"/>
        </w:rPr>
      </w:pPr>
      <w:r w:rsidRPr="001E4299">
        <w:rPr>
          <w:rFonts w:ascii="Times New Roman" w:hAnsi="Times New Roman"/>
          <w:b/>
          <w:sz w:val="16"/>
          <w:szCs w:val="16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860"/>
          <w:tab w:val="left" w:pos="198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b) Especial: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O exercício do cargo poderá exigir a prestação de serviços </w:t>
      </w:r>
      <w:r>
        <w:rPr>
          <w:rFonts w:ascii="Times New Roman" w:hAnsi="Times New Roman"/>
          <w:sz w:val="24"/>
          <w:szCs w:val="24"/>
          <w:lang w:eastAsia="pt-BR"/>
        </w:rPr>
        <w:t>fora do horário normal de expediente.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ab/>
      </w:r>
      <w:proofErr w:type="gramEnd"/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50"/>
          <w:tab w:val="left" w:pos="1985"/>
          <w:tab w:val="left" w:pos="23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bCs/>
          <w:sz w:val="24"/>
          <w:szCs w:val="24"/>
          <w:lang w:eastAsia="pt-BR"/>
        </w:rPr>
        <w:t>Requisitos para Provimento:</w:t>
      </w:r>
      <w:r w:rsidRPr="001E4299">
        <w:rPr>
          <w:rFonts w:ascii="Times New Roman" w:hAnsi="Times New Roman"/>
          <w:b/>
          <w:bCs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16"/>
          <w:szCs w:val="16"/>
          <w:lang w:eastAsia="pt-BR"/>
        </w:rPr>
      </w:pPr>
    </w:p>
    <w:p w:rsidR="001E4299" w:rsidRDefault="001E4299" w:rsidP="001E4299">
      <w:pPr>
        <w:pStyle w:val="PargrafodaLista"/>
        <w:numPr>
          <w:ilvl w:val="0"/>
          <w:numId w:val="2"/>
        </w:num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Idade: </w:t>
      </w:r>
      <w:r w:rsidRPr="001E4299">
        <w:rPr>
          <w:rFonts w:ascii="Times New Roman" w:hAnsi="Times New Roman"/>
          <w:sz w:val="24"/>
          <w:szCs w:val="24"/>
          <w:lang w:eastAsia="pt-BR"/>
        </w:rPr>
        <w:t>Mínima de 18 anos;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ab/>
      </w:r>
      <w:proofErr w:type="gramEnd"/>
    </w:p>
    <w:p w:rsidR="001E4299" w:rsidRDefault="001E4299" w:rsidP="001E4299">
      <w:pPr>
        <w:pStyle w:val="PargrafodaLista"/>
        <w:numPr>
          <w:ilvl w:val="0"/>
          <w:numId w:val="2"/>
        </w:num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Outros:</w:t>
      </w:r>
      <w:r>
        <w:rPr>
          <w:rFonts w:ascii="Times New Roman" w:hAnsi="Times New Roman"/>
          <w:sz w:val="24"/>
          <w:szCs w:val="24"/>
          <w:lang w:eastAsia="pt-BR"/>
        </w:rPr>
        <w:t xml:space="preserve"> Livre nomeação.</w:t>
      </w:r>
    </w:p>
    <w:bookmarkEnd w:id="1"/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2460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ANEXO I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310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CA</w:t>
      </w:r>
      <w:r>
        <w:rPr>
          <w:rFonts w:ascii="Times New Roman" w:hAnsi="Times New Roman"/>
          <w:b/>
          <w:sz w:val="24"/>
          <w:szCs w:val="24"/>
          <w:lang w:eastAsia="pt-BR"/>
        </w:rPr>
        <w:t>RGO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: </w:t>
      </w:r>
      <w:r>
        <w:rPr>
          <w:rFonts w:ascii="Times New Roman" w:hAnsi="Times New Roman"/>
          <w:b/>
          <w:sz w:val="24"/>
          <w:szCs w:val="24"/>
          <w:lang w:eastAsia="pt-BR"/>
        </w:rPr>
        <w:t>ASSESSOR EM INFRAESTRUTURA PÚBLICA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201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VENCIMENTO: </w:t>
      </w:r>
      <w:r>
        <w:rPr>
          <w:rFonts w:ascii="Times New Roman" w:hAnsi="Times New Roman"/>
          <w:b/>
          <w:sz w:val="24"/>
          <w:szCs w:val="24"/>
          <w:lang w:eastAsia="pt-BR"/>
        </w:rPr>
        <w:t>1.5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ATRIBUIÇÕES: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08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Auxiliar o 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titular da pasta nas ações realizadas visando 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>a</w:t>
      </w:r>
      <w:proofErr w:type="gramEnd"/>
      <w:r w:rsidRPr="001E4299">
        <w:rPr>
          <w:rFonts w:ascii="Times New Roman" w:hAnsi="Times New Roman"/>
          <w:sz w:val="24"/>
          <w:szCs w:val="24"/>
          <w:lang w:eastAsia="pt-BR"/>
        </w:rPr>
        <w:t xml:space="preserve"> manutenção da infraestrutura urbana e rural; estabelecer diretrizes de planejamento, implantação e manutenção de vias urbanas e estradas rurais; acompanhar a execução de obras de pavimentação; orientar a execução de obras e serviços de infraestrutura urbana; orientar a fabricação própria de materiais e artefatos para obras municipais; planejar os serviços de manutenção da iluminação pública; estabelecer metas e acompanhar os serviços desenvolvidos nos mais diversos setores da Secretaria.</w:t>
      </w:r>
      <w:r w:rsidR="00E8063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80637" w:rsidRPr="001E4299">
        <w:rPr>
          <w:rFonts w:ascii="Times New Roman" w:hAnsi="Times New Roman"/>
          <w:sz w:val="24"/>
          <w:szCs w:val="24"/>
          <w:lang w:eastAsia="pt-BR"/>
        </w:rPr>
        <w:t>É permitida a condução de veículo, quando necessário, desde que devidamente habilitado.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ab/>
      </w:r>
      <w:proofErr w:type="gramEnd"/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235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bCs/>
          <w:sz w:val="24"/>
          <w:szCs w:val="24"/>
          <w:lang w:eastAsia="pt-BR"/>
        </w:rPr>
        <w:t>Condições de Trabalho:</w:t>
      </w:r>
      <w:r w:rsidRPr="001E4299">
        <w:rPr>
          <w:rFonts w:ascii="Times New Roman" w:hAnsi="Times New Roman"/>
          <w:b/>
          <w:bCs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sz w:val="16"/>
          <w:szCs w:val="16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709"/>
          <w:tab w:val="left" w:pos="1985"/>
          <w:tab w:val="left" w:pos="4253"/>
        </w:tabs>
        <w:spacing w:before="0" w:after="0" w:line="240" w:lineRule="auto"/>
        <w:ind w:left="1341" w:hanging="207"/>
        <w:jc w:val="left"/>
        <w:rPr>
          <w:rFonts w:ascii="Times New Roman" w:hAnsi="Times New Roman"/>
          <w:b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a) Geral: </w:t>
      </w:r>
      <w:r w:rsidRPr="001E4299">
        <w:rPr>
          <w:rFonts w:ascii="Times New Roman" w:hAnsi="Times New Roman"/>
          <w:sz w:val="24"/>
          <w:szCs w:val="24"/>
          <w:lang w:eastAsia="pt-BR"/>
        </w:rPr>
        <w:t>Carga horária semanal de</w:t>
      </w:r>
      <w:r>
        <w:rPr>
          <w:rFonts w:ascii="Times New Roman" w:hAnsi="Times New Roman"/>
          <w:sz w:val="24"/>
          <w:szCs w:val="24"/>
          <w:lang w:eastAsia="pt-BR"/>
        </w:rPr>
        <w:t xml:space="preserve"> 40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horas;</w:t>
      </w: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</w:p>
    <w:p w:rsidR="001E4299" w:rsidRPr="001E4299" w:rsidRDefault="001E4299" w:rsidP="001E4299">
      <w:pPr>
        <w:tabs>
          <w:tab w:val="clear" w:pos="1701"/>
          <w:tab w:val="left" w:pos="0"/>
          <w:tab w:val="left" w:pos="709"/>
          <w:tab w:val="left" w:pos="1985"/>
          <w:tab w:val="left" w:pos="4253"/>
        </w:tabs>
        <w:spacing w:before="0" w:after="0" w:line="240" w:lineRule="auto"/>
        <w:ind w:left="1341" w:hanging="207"/>
        <w:jc w:val="left"/>
        <w:rPr>
          <w:rFonts w:ascii="Times New Roman" w:hAnsi="Times New Roman"/>
          <w:b/>
          <w:sz w:val="16"/>
          <w:szCs w:val="16"/>
          <w:lang w:eastAsia="pt-BR"/>
        </w:rPr>
      </w:pPr>
      <w:r w:rsidRPr="001E4299">
        <w:rPr>
          <w:rFonts w:ascii="Times New Roman" w:hAnsi="Times New Roman"/>
          <w:b/>
          <w:sz w:val="16"/>
          <w:szCs w:val="16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860"/>
          <w:tab w:val="left" w:pos="1985"/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>b) Especial:</w:t>
      </w:r>
      <w:r w:rsidRPr="001E4299">
        <w:rPr>
          <w:rFonts w:ascii="Times New Roman" w:hAnsi="Times New Roman"/>
          <w:sz w:val="24"/>
          <w:szCs w:val="24"/>
          <w:lang w:eastAsia="pt-BR"/>
        </w:rPr>
        <w:t xml:space="preserve"> O exercício do cargo poderá exigir a prestação de serviços </w:t>
      </w:r>
      <w:r>
        <w:rPr>
          <w:rFonts w:ascii="Times New Roman" w:hAnsi="Times New Roman"/>
          <w:sz w:val="24"/>
          <w:szCs w:val="24"/>
          <w:lang w:eastAsia="pt-BR"/>
        </w:rPr>
        <w:t>fora do horário normal de expediente.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ab/>
      </w:r>
      <w:proofErr w:type="gramEnd"/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50"/>
          <w:tab w:val="left" w:pos="1985"/>
          <w:tab w:val="left" w:pos="2370"/>
          <w:tab w:val="left" w:pos="4253"/>
        </w:tabs>
        <w:spacing w:before="0" w:after="0" w:line="240" w:lineRule="auto"/>
        <w:ind w:firstLine="1134"/>
        <w:jc w:val="left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bCs/>
          <w:sz w:val="24"/>
          <w:szCs w:val="24"/>
          <w:lang w:eastAsia="pt-BR"/>
        </w:rPr>
        <w:t>Requisitos para Provimento:</w:t>
      </w:r>
      <w:r w:rsidRPr="001E4299">
        <w:rPr>
          <w:rFonts w:ascii="Times New Roman" w:hAnsi="Times New Roman"/>
          <w:b/>
          <w:bCs/>
          <w:sz w:val="24"/>
          <w:szCs w:val="24"/>
          <w:lang w:eastAsia="pt-BR"/>
        </w:rPr>
        <w:tab/>
      </w: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16"/>
          <w:szCs w:val="16"/>
          <w:lang w:eastAsia="pt-BR"/>
        </w:rPr>
      </w:pPr>
    </w:p>
    <w:p w:rsidR="001E4299" w:rsidRDefault="001E4299" w:rsidP="001E4299">
      <w:pPr>
        <w:pStyle w:val="PargrafodaLista"/>
        <w:numPr>
          <w:ilvl w:val="0"/>
          <w:numId w:val="3"/>
        </w:num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  <w:r w:rsidRPr="001E4299">
        <w:rPr>
          <w:rFonts w:ascii="Times New Roman" w:hAnsi="Times New Roman"/>
          <w:b/>
          <w:sz w:val="24"/>
          <w:szCs w:val="24"/>
          <w:lang w:eastAsia="pt-BR"/>
        </w:rPr>
        <w:t xml:space="preserve">Idade: </w:t>
      </w:r>
      <w:r w:rsidRPr="001E4299">
        <w:rPr>
          <w:rFonts w:ascii="Times New Roman" w:hAnsi="Times New Roman"/>
          <w:sz w:val="24"/>
          <w:szCs w:val="24"/>
          <w:lang w:eastAsia="pt-BR"/>
        </w:rPr>
        <w:t>Mínima de 18 anos;</w:t>
      </w:r>
      <w:proofErr w:type="gramStart"/>
      <w:r w:rsidRPr="001E4299">
        <w:rPr>
          <w:rFonts w:ascii="Times New Roman" w:hAnsi="Times New Roman"/>
          <w:sz w:val="24"/>
          <w:szCs w:val="24"/>
          <w:lang w:eastAsia="pt-BR"/>
        </w:rPr>
        <w:tab/>
      </w:r>
      <w:proofErr w:type="gramEnd"/>
    </w:p>
    <w:p w:rsidR="001E4299" w:rsidRDefault="001E4299" w:rsidP="001E4299">
      <w:pPr>
        <w:pStyle w:val="PargrafodaLista"/>
        <w:numPr>
          <w:ilvl w:val="0"/>
          <w:numId w:val="3"/>
        </w:num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Outros:</w:t>
      </w:r>
      <w:r>
        <w:rPr>
          <w:rFonts w:ascii="Times New Roman" w:hAnsi="Times New Roman"/>
          <w:sz w:val="24"/>
          <w:szCs w:val="24"/>
          <w:lang w:eastAsia="pt-BR"/>
        </w:rPr>
        <w:t xml:space="preserve"> Livre nomeação.</w:t>
      </w:r>
    </w:p>
    <w:p w:rsidR="001E4299" w:rsidRPr="001E4299" w:rsidRDefault="001E4299" w:rsidP="001E4299">
      <w:pPr>
        <w:tabs>
          <w:tab w:val="clear" w:pos="1701"/>
          <w:tab w:val="left" w:pos="1426"/>
          <w:tab w:val="left" w:pos="4253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2325"/>
          <w:tab w:val="left" w:pos="4253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E4299" w:rsidRPr="001E4299" w:rsidRDefault="001E4299" w:rsidP="001E4299">
      <w:pPr>
        <w:tabs>
          <w:tab w:val="clear" w:pos="1701"/>
          <w:tab w:val="left" w:pos="0"/>
          <w:tab w:val="left" w:pos="1985"/>
          <w:tab w:val="left" w:pos="4253"/>
        </w:tabs>
        <w:spacing w:before="0" w:after="0" w:line="240" w:lineRule="auto"/>
        <w:ind w:firstLine="1134"/>
        <w:jc w:val="center"/>
        <w:rPr>
          <w:rFonts w:ascii="Times New Roman" w:hAnsi="Times New Roman"/>
          <w:b/>
          <w:sz w:val="16"/>
          <w:szCs w:val="16"/>
          <w:lang w:eastAsia="pt-BR"/>
        </w:rPr>
      </w:pPr>
    </w:p>
    <w:p w:rsidR="001E4299" w:rsidRDefault="001E4299" w:rsidP="001E4299"/>
    <w:p w:rsidR="00994BB0" w:rsidRDefault="00994BB0" w:rsidP="001E4299"/>
    <w:p w:rsidR="00994BB0" w:rsidRDefault="00994BB0" w:rsidP="001E4299"/>
    <w:p w:rsidR="00994BB0" w:rsidRDefault="00994BB0" w:rsidP="001E4299"/>
    <w:p w:rsidR="00E80637" w:rsidRPr="00E80637" w:rsidRDefault="00E80637" w:rsidP="00E80637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E80637">
        <w:rPr>
          <w:rFonts w:ascii="Times New Roman" w:hAnsi="Times New Roman"/>
          <w:b/>
          <w:sz w:val="24"/>
          <w:szCs w:val="24"/>
          <w:lang w:eastAsia="pt-BR"/>
        </w:rPr>
        <w:t xml:space="preserve">5.2. Departamento de Habitação: </w:t>
      </w:r>
      <w:r w:rsidRPr="00E80637">
        <w:rPr>
          <w:rFonts w:ascii="Times New Roman" w:hAnsi="Times New Roman"/>
          <w:sz w:val="24"/>
          <w:szCs w:val="24"/>
          <w:lang w:eastAsia="pt-BR"/>
        </w:rPr>
        <w:t>compete:</w:t>
      </w:r>
    </w:p>
    <w:p w:rsidR="00E80637" w:rsidRPr="00E80637" w:rsidRDefault="00E80637" w:rsidP="00E80637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coordenar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a implantação, execução, monitoramento, registro e avaliação dos programas habitacionais do Município;</w:t>
      </w:r>
    </w:p>
    <w:p w:rsidR="00E80637" w:rsidRPr="00E80637" w:rsidRDefault="00E80637" w:rsidP="00E80637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cadastrar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os munícipes interessados nos programas habitacionais do Município;</w:t>
      </w:r>
    </w:p>
    <w:p w:rsidR="00E80637" w:rsidRPr="00E80637" w:rsidRDefault="00E80637" w:rsidP="00E80637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realizar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estudos sobre a situação de vulnerabilidade e precariedade habitacional dos interessados;</w:t>
      </w:r>
    </w:p>
    <w:p w:rsidR="00E80637" w:rsidRPr="00E80637" w:rsidRDefault="00E80637" w:rsidP="00E80637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definir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>, com outros profissionais, critérios de elegibilidade dos usuários para os programas habitacionais do Município;</w:t>
      </w:r>
    </w:p>
    <w:p w:rsidR="00E80637" w:rsidRPr="00E80637" w:rsidRDefault="00E80637" w:rsidP="00E80637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articular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e participar de conselhos, fóruns e outros espaços de controle social;</w:t>
      </w:r>
    </w:p>
    <w:p w:rsidR="00E80637" w:rsidRDefault="00E80637" w:rsidP="00E80637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outras atividades afins</w:t>
      </w:r>
      <w:r w:rsidR="00180EA9">
        <w:rPr>
          <w:rFonts w:ascii="Times New Roman" w:hAnsi="Times New Roman"/>
          <w:sz w:val="24"/>
          <w:szCs w:val="24"/>
          <w:lang w:eastAsia="pt-BR"/>
        </w:rPr>
        <w:t>;</w:t>
      </w:r>
    </w:p>
    <w:p w:rsidR="00E80637" w:rsidRDefault="00E80637" w:rsidP="00E80637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bookmarkStart w:id="2" w:name="_Hlk76030172"/>
      <w:proofErr w:type="gramStart"/>
      <w:r>
        <w:rPr>
          <w:rFonts w:ascii="Times New Roman" w:hAnsi="Times New Roman"/>
          <w:sz w:val="24"/>
          <w:szCs w:val="24"/>
          <w:lang w:eastAsia="pt-BR"/>
        </w:rPr>
        <w:t>é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>permitida a condução de veículo, quando necessário, desde que devidamente habilitado.</w:t>
      </w:r>
    </w:p>
    <w:bookmarkEnd w:id="2"/>
    <w:p w:rsid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Pr="00E80637" w:rsidRDefault="00E80637" w:rsidP="00E80637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E80637">
        <w:rPr>
          <w:rFonts w:ascii="Times New Roman" w:hAnsi="Times New Roman"/>
          <w:b/>
          <w:sz w:val="24"/>
          <w:szCs w:val="24"/>
          <w:lang w:eastAsia="pt-BR"/>
        </w:rPr>
        <w:t xml:space="preserve">4.1.1. Departamento de Meio Ambiente: </w:t>
      </w:r>
      <w:r w:rsidRPr="00E80637">
        <w:rPr>
          <w:rFonts w:ascii="Times New Roman" w:hAnsi="Times New Roman"/>
          <w:sz w:val="24"/>
          <w:szCs w:val="24"/>
          <w:lang w:eastAsia="pt-BR"/>
        </w:rPr>
        <w:t>compete:</w:t>
      </w:r>
    </w:p>
    <w:p w:rsidR="00E80637" w:rsidRPr="00E80637" w:rsidRDefault="00E80637" w:rsidP="00E80637">
      <w:pPr>
        <w:numPr>
          <w:ilvl w:val="0"/>
          <w:numId w:val="6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coordenar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>, elaborar e executar tarefas que visam à preservação do meio ambiente;</w:t>
      </w:r>
    </w:p>
    <w:p w:rsidR="00E80637" w:rsidRPr="00E80637" w:rsidRDefault="00E80637" w:rsidP="00E80637">
      <w:pPr>
        <w:numPr>
          <w:ilvl w:val="0"/>
          <w:numId w:val="6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supervisionar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>, orientar, fiscalizar e aplicar a legislação pertinente, com objetivo de proteger e recuperar o meio ambiente;</w:t>
      </w:r>
    </w:p>
    <w:p w:rsidR="00E80637" w:rsidRPr="00E80637" w:rsidRDefault="00E80637" w:rsidP="00E80637">
      <w:pPr>
        <w:numPr>
          <w:ilvl w:val="0"/>
          <w:numId w:val="6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criar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programas e projetos que visam melhorar o meio ambiente do Município;</w:t>
      </w:r>
    </w:p>
    <w:p w:rsidR="00E80637" w:rsidRPr="00E80637" w:rsidRDefault="00E80637" w:rsidP="00E80637">
      <w:pPr>
        <w:numPr>
          <w:ilvl w:val="0"/>
          <w:numId w:val="6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coordenar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e promover todas as atividades deliberadas pelo Conselho Municipal do Meio Ambiente – COMDEMA;</w:t>
      </w:r>
    </w:p>
    <w:p w:rsidR="00E80637" w:rsidRDefault="00E80637" w:rsidP="00E80637">
      <w:pPr>
        <w:numPr>
          <w:ilvl w:val="0"/>
          <w:numId w:val="6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outras atividades afins</w:t>
      </w:r>
      <w:r w:rsidR="00180EA9">
        <w:rPr>
          <w:rFonts w:ascii="Times New Roman" w:hAnsi="Times New Roman"/>
          <w:sz w:val="24"/>
          <w:szCs w:val="24"/>
          <w:lang w:eastAsia="pt-BR"/>
        </w:rPr>
        <w:t>;</w:t>
      </w:r>
    </w:p>
    <w:p w:rsidR="00E80637" w:rsidRDefault="00E80637" w:rsidP="00E80637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  <w:lang w:eastAsia="pt-BR"/>
        </w:rPr>
        <w:t>é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>permitida a condução de veículo, quando necessário, desde que devidamente habilitado.</w:t>
      </w:r>
    </w:p>
    <w:p w:rsid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Pr="00E80637" w:rsidRDefault="00E80637" w:rsidP="00E80637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E80637">
        <w:rPr>
          <w:rFonts w:ascii="Times New Roman" w:hAnsi="Times New Roman"/>
          <w:b/>
          <w:sz w:val="24"/>
          <w:szCs w:val="24"/>
          <w:lang w:eastAsia="pt-BR"/>
        </w:rPr>
        <w:t>1.2. Departamento de Compras e Licitações:</w:t>
      </w:r>
      <w:r w:rsidRPr="00E80637">
        <w:rPr>
          <w:rFonts w:ascii="Times New Roman" w:hAnsi="Times New Roman"/>
          <w:sz w:val="24"/>
          <w:szCs w:val="24"/>
          <w:lang w:eastAsia="pt-BR"/>
        </w:rPr>
        <w:t xml:space="preserve"> compete:</w:t>
      </w:r>
    </w:p>
    <w:p w:rsidR="00E80637" w:rsidRPr="00E80637" w:rsidRDefault="00E80637" w:rsidP="00E80637">
      <w:pPr>
        <w:numPr>
          <w:ilvl w:val="0"/>
          <w:numId w:val="4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realizar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as atividades de compras do Executivo Municipal, através dos meios legais de aquisição;</w:t>
      </w:r>
    </w:p>
    <w:p w:rsidR="00E80637" w:rsidRPr="00E80637" w:rsidRDefault="00E80637" w:rsidP="00E80637">
      <w:pPr>
        <w:numPr>
          <w:ilvl w:val="0"/>
          <w:numId w:val="4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cadastrar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fornecedores e manter atualizado o cadastramento;</w:t>
      </w:r>
    </w:p>
    <w:p w:rsidR="00E80637" w:rsidRPr="00E80637" w:rsidRDefault="00E80637" w:rsidP="00E80637">
      <w:pPr>
        <w:numPr>
          <w:ilvl w:val="0"/>
          <w:numId w:val="4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controlar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o prazo de entrega dos materiais adquiridos;</w:t>
      </w:r>
    </w:p>
    <w:p w:rsidR="00E80637" w:rsidRPr="00E80637" w:rsidRDefault="00E80637" w:rsidP="00E80637">
      <w:pPr>
        <w:numPr>
          <w:ilvl w:val="0"/>
          <w:numId w:val="4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assessorar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de forma imediata todo e qualquer processo licitatório;</w:t>
      </w:r>
    </w:p>
    <w:p w:rsidR="00E80637" w:rsidRPr="00E80637" w:rsidRDefault="00E80637" w:rsidP="00E80637">
      <w:pPr>
        <w:numPr>
          <w:ilvl w:val="0"/>
          <w:numId w:val="4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elaborar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processos licitatórios;</w:t>
      </w:r>
    </w:p>
    <w:p w:rsidR="00E80637" w:rsidRPr="00E80637" w:rsidRDefault="00E80637" w:rsidP="00E80637">
      <w:pPr>
        <w:numPr>
          <w:ilvl w:val="0"/>
          <w:numId w:val="4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pesquisar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empresas dos ramos a serem licitados;</w:t>
      </w:r>
    </w:p>
    <w:p w:rsidR="00E80637" w:rsidRDefault="00E80637" w:rsidP="00E80637">
      <w:pPr>
        <w:numPr>
          <w:ilvl w:val="0"/>
          <w:numId w:val="4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E80637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E80637">
        <w:rPr>
          <w:rFonts w:ascii="Times New Roman" w:hAnsi="Times New Roman"/>
          <w:sz w:val="24"/>
          <w:szCs w:val="24"/>
          <w:lang w:eastAsia="pt-BR"/>
        </w:rPr>
        <w:t xml:space="preserve"> outras atividades afins</w:t>
      </w:r>
      <w:r w:rsidR="00180EA9">
        <w:rPr>
          <w:rFonts w:ascii="Times New Roman" w:hAnsi="Times New Roman"/>
          <w:sz w:val="24"/>
          <w:szCs w:val="24"/>
          <w:lang w:eastAsia="pt-BR"/>
        </w:rPr>
        <w:t>;</w:t>
      </w:r>
    </w:p>
    <w:p w:rsidR="00180EA9" w:rsidRDefault="00180EA9" w:rsidP="00180EA9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bookmarkStart w:id="3" w:name="_Hlk76030324"/>
      <w:proofErr w:type="gramStart"/>
      <w:r>
        <w:rPr>
          <w:rFonts w:ascii="Times New Roman" w:hAnsi="Times New Roman"/>
          <w:sz w:val="24"/>
          <w:szCs w:val="24"/>
          <w:lang w:eastAsia="pt-BR"/>
        </w:rPr>
        <w:t>é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>permitida a condução de veículo, quando necessário, desde que devidamente habilitado.</w:t>
      </w:r>
    </w:p>
    <w:bookmarkEnd w:id="3"/>
    <w:p w:rsidR="00E80637" w:rsidRDefault="00E80637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180EA9" w:rsidRDefault="00180EA9" w:rsidP="00180E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180EA9">
        <w:rPr>
          <w:rFonts w:ascii="Times New Roman" w:hAnsi="Times New Roman"/>
          <w:b/>
          <w:sz w:val="24"/>
          <w:szCs w:val="24"/>
          <w:lang w:eastAsia="pt-BR"/>
        </w:rPr>
        <w:t xml:space="preserve">1.3. Departamento de Trânsito: </w:t>
      </w:r>
      <w:r w:rsidRPr="00180EA9">
        <w:rPr>
          <w:rFonts w:ascii="Times New Roman" w:hAnsi="Times New Roman"/>
          <w:sz w:val="24"/>
          <w:szCs w:val="24"/>
          <w:lang w:eastAsia="pt-BR"/>
        </w:rPr>
        <w:t>compete: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cumprir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e fazer cumprir a legislação e as normas de trânsito, no âmbito de suas atribuições;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planejar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>, projetar, regulamentar e operar o trânsito de veículos, pedestres, animais e promover o desenvolvimento da circulação e da segurança de ciclistas;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implantar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>, manter e operar o sistema de sinalização, os dispositivos e equipamentos de controle viário;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coletar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dados estatísticos e elaborar estudos sobre os acidentes de trânsito e suas causas;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lastRenderedPageBreak/>
        <w:t>estabelecer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, em conjunto com os órgão de polícia de trânsito, as diretrizes para o policiamento ostensivo de trânsito; 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 fiscalização de trânsito, autuar e aplicar as medidas administrativas cabíveis, por infrações de circulação, estacionamento e paradas previstas na Lei Federal nº 9503/97 (Código de Trânsito Brasileiro), no exercício regular do Poder de Polícia de Trânsito;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aplicar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as penalidades de advertência por escrito e multa, por infrações de circulação, estacionamento e paradas previstas na Lei Federal nº 9503/97 (Código de Trânsito Brasileiro), notificando os infratores e arrecadando as multas que aplicar;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fiscalizar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>, autuar e aplicar as penalidades e medidas administrativas cabíveis relativas a infrações por excesso de peso, dimensões e lotação dos veículos, bem como notificar e arrecadar as multas que aplicar;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autorizar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e fiscalizar a realização de obras e eventos que interfiram na livre circulação de veículos e pedestres, de acordo com o regulamento pertinente, arrecadando as multas que aplicar;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exercer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as atividades previstas para o Órgão Executivo Municipal de Trânsito, conforme disposto no § 2º do Artigo 95 da Lei Federal nº 9503/97 (Código de Trânsito Brasileiro);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implantar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>, manter e operar sistema de estacionamento rotativo pago nas vias, arrecadando os valores daí decorrentes;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arrecadar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valores provenientes de estada e remoção de veículos, objetos e escolta de veículos de cargas superdimensionadas ou perigosas, arrecadando os valores decorrentes da prestação destes serviços;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credenciar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os serviços de escolta, fiscalizar e adotar medidas de segurança relativas aos serviços de remoção de veículos, escolta e transporte de carga indivisível;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integrar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>-se a outros órgãos e entidades do Sistema Nacional de Trânsito para fins de arrecadação e compensação de multas impostas na área de competência, com vista à unificação do licenciamento, à simplificação e à celeridade da transferências de veículos e de prontuários dos condutores de uma para outra unidade da Federação;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implantar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as medidas de Política Nacional de Trânsito e do Programa Nacional de Trânsito;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promover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e participar de projetos e programas de educação e segurança de trânsito de acordo com as diretrizes estabelecidas pelo CONTRAN;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planejar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e implantar medidas para redução da circulação de veículos e reorientação do tráfego, com o objetivo de diminuir a emissão global de poluentes;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registrar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e licenciar, na forma de Legislação, ciclomotores, veículos de tração e propulsão humana e tração animal, fiscalizando, autuando, aplicando penalidades e arrecadando multas decorrentes de infrações;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conceder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autorização para conduzir veículos de propulsão humana e de tração animal;</w:t>
      </w:r>
    </w:p>
    <w:p w:rsid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articular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>-se com os demais órgãos do Sistema Nacional de Trânsito no Estado, sob coordenação do respectivo CETRAN;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fiscalizar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 nível de emissão de poluentes e ruídos produzidos pelos veículos automotores ou pela sua carga, de acordo com o estabelecido na Lei Federal nº 9503/97(Código de Trânsito Brasileiro);</w:t>
      </w:r>
    </w:p>
    <w:p w:rsidR="00180EA9" w:rsidRPr="00180EA9" w:rsidRDefault="00180EA9" w:rsidP="00180EA9">
      <w:pPr>
        <w:numPr>
          <w:ilvl w:val="0"/>
          <w:numId w:val="7"/>
        </w:numPr>
        <w:tabs>
          <w:tab w:val="clear" w:pos="1701"/>
          <w:tab w:val="num" w:pos="374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vistoriar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veículos que necessitem de autorização especial para transitar e estabelecer os requisitos técnicos a serem observados para circulação desses veículos</w:t>
      </w:r>
      <w:r>
        <w:rPr>
          <w:rFonts w:ascii="Times New Roman" w:hAnsi="Times New Roman"/>
          <w:sz w:val="24"/>
          <w:szCs w:val="24"/>
          <w:lang w:eastAsia="pt-BR"/>
        </w:rPr>
        <w:t>;</w:t>
      </w:r>
    </w:p>
    <w:p w:rsidR="00180EA9" w:rsidRDefault="00180EA9" w:rsidP="00180EA9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  <w:lang w:eastAsia="pt-BR"/>
        </w:rPr>
        <w:t>é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>permitida a condução de veículo, quando necessário, desde que devidamente habilitado.</w:t>
      </w: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180EA9" w:rsidRDefault="00180EA9" w:rsidP="00180E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180EA9">
        <w:rPr>
          <w:rFonts w:ascii="Times New Roman" w:hAnsi="Times New Roman"/>
          <w:b/>
          <w:sz w:val="24"/>
          <w:szCs w:val="24"/>
          <w:lang w:eastAsia="pt-BR"/>
        </w:rPr>
        <w:lastRenderedPageBreak/>
        <w:t>1.4. Departamento de Serviços Urbanos:</w:t>
      </w:r>
      <w:r w:rsidRPr="00180EA9">
        <w:rPr>
          <w:rFonts w:ascii="Times New Roman" w:hAnsi="Times New Roman"/>
          <w:sz w:val="24"/>
          <w:szCs w:val="24"/>
          <w:lang w:eastAsia="pt-BR"/>
        </w:rPr>
        <w:t xml:space="preserve"> compete:</w:t>
      </w:r>
    </w:p>
    <w:p w:rsidR="00180EA9" w:rsidRPr="00180EA9" w:rsidRDefault="00180EA9" w:rsidP="00180EA9">
      <w:pPr>
        <w:numPr>
          <w:ilvl w:val="0"/>
          <w:numId w:val="8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coordenar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e supervisionar a execução dos serviços tidos como públicos, tais como, iluminação, limpeza, jardinagem e preservação de praças, trevos e outros logradouros públicos;</w:t>
      </w:r>
    </w:p>
    <w:p w:rsidR="00180EA9" w:rsidRPr="00180EA9" w:rsidRDefault="00180EA9" w:rsidP="00180EA9">
      <w:pPr>
        <w:numPr>
          <w:ilvl w:val="0"/>
          <w:numId w:val="8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planejar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outras ações relacionadas aos serviços urbanos, que visem melhorar as condições de vida na cidade;</w:t>
      </w:r>
    </w:p>
    <w:p w:rsidR="00180EA9" w:rsidRPr="00180EA9" w:rsidRDefault="00180EA9" w:rsidP="00180EA9">
      <w:pPr>
        <w:numPr>
          <w:ilvl w:val="0"/>
          <w:numId w:val="8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planejar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os serviços de construção e reparos do asfalto, calçamento e passeio público;</w:t>
      </w:r>
    </w:p>
    <w:p w:rsidR="00180EA9" w:rsidRPr="00180EA9" w:rsidRDefault="00180EA9" w:rsidP="00180EA9">
      <w:pPr>
        <w:numPr>
          <w:ilvl w:val="0"/>
          <w:numId w:val="8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vistoriar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 construção e consertos em passeios públicos, bem como, elaborar propostas para a ampliação desta atividade no Município;</w:t>
      </w:r>
    </w:p>
    <w:p w:rsidR="00180EA9" w:rsidRPr="00180EA9" w:rsidRDefault="00180EA9" w:rsidP="00180EA9">
      <w:pPr>
        <w:numPr>
          <w:ilvl w:val="0"/>
          <w:numId w:val="8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supervisionar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e orientar a coleta, transporte e destino do lixo;</w:t>
      </w:r>
    </w:p>
    <w:p w:rsidR="00180EA9" w:rsidRDefault="00180EA9" w:rsidP="00180EA9">
      <w:pPr>
        <w:numPr>
          <w:ilvl w:val="0"/>
          <w:numId w:val="8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outras atividades afins</w:t>
      </w:r>
      <w:r>
        <w:rPr>
          <w:rFonts w:ascii="Times New Roman" w:hAnsi="Times New Roman"/>
          <w:sz w:val="24"/>
          <w:szCs w:val="24"/>
          <w:lang w:eastAsia="pt-BR"/>
        </w:rPr>
        <w:t>;</w:t>
      </w:r>
    </w:p>
    <w:p w:rsidR="00180EA9" w:rsidRDefault="00180EA9" w:rsidP="00180EA9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  <w:lang w:eastAsia="pt-BR"/>
        </w:rPr>
        <w:t>é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>permitida a condução de veículo, quando necessário, desde que devidamente habilitado.</w:t>
      </w: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b/>
          <w:color w:val="000000"/>
          <w:sz w:val="20"/>
          <w:u w:val="single"/>
          <w:lang w:eastAsia="pt-BR"/>
        </w:rPr>
      </w:pPr>
      <w:r w:rsidRPr="00180EA9">
        <w:rPr>
          <w:rFonts w:ascii="Times New Roman" w:hAnsi="Times New Roman"/>
          <w:b/>
          <w:color w:val="000000"/>
          <w:sz w:val="20"/>
          <w:u w:val="single"/>
          <w:lang w:eastAsia="pt-BR"/>
        </w:rPr>
        <w:lastRenderedPageBreak/>
        <w:t>ANEXO I</w:t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b/>
          <w:color w:val="000000"/>
          <w:sz w:val="20"/>
          <w:lang w:eastAsia="pt-BR"/>
        </w:rPr>
        <w:t>CARGO</w:t>
      </w:r>
      <w:r w:rsidRPr="00180EA9">
        <w:rPr>
          <w:rFonts w:ascii="Times New Roman" w:hAnsi="Times New Roman"/>
          <w:color w:val="000000"/>
          <w:sz w:val="20"/>
          <w:lang w:eastAsia="pt-BR"/>
        </w:rPr>
        <w:t>: COORDENADOR MUNICIPAL DE DEFESA CIVIL</w:t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b/>
          <w:color w:val="000000"/>
          <w:sz w:val="20"/>
          <w:lang w:eastAsia="pt-BR"/>
        </w:rPr>
        <w:t>PADRÃO</w:t>
      </w:r>
      <w:r w:rsidRPr="00180EA9">
        <w:rPr>
          <w:rFonts w:ascii="Times New Roman" w:hAnsi="Times New Roman"/>
          <w:color w:val="000000"/>
          <w:sz w:val="20"/>
          <w:lang w:eastAsia="pt-BR"/>
        </w:rPr>
        <w:t>: CC03 ou FG03</w:t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b/>
          <w:color w:val="000000"/>
          <w:sz w:val="20"/>
          <w:lang w:eastAsia="pt-BR"/>
        </w:rPr>
        <w:t>ATRIBUIÇÕES</w:t>
      </w:r>
      <w:r w:rsidRPr="00180EA9">
        <w:rPr>
          <w:rFonts w:ascii="Times New Roman" w:hAnsi="Times New Roman"/>
          <w:color w:val="000000"/>
          <w:sz w:val="20"/>
          <w:lang w:eastAsia="pt-BR"/>
        </w:rPr>
        <w:t>: Síntese dos Deveres: articular, coordenar e gerenciar ações de defesa civil, em âmbito municipal.</w:t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color w:val="000000"/>
          <w:sz w:val="20"/>
          <w:lang w:eastAsia="pt-BR"/>
        </w:rPr>
        <w:t xml:space="preserve">Exemplo de Atribuições: coordenar a ampla participação da comunidade nas ações de defesa, especialmente nas atividades de planejamento e ações de respostas a desastres e reconstrução; coordenar a implementação dos planos diretores, planos de contingências e planos de operações de defesa civil; gerenciar e fiscalizar a execução dos recursos do Fundo Municipal de Defesa Civil; conjugar esforços para a realização de capacitações de recursos humanos para as ações de defesa civil e promover o desenvolvimento de associações de voluntários; coordenar as ações de análise das áreas de risco e articular a intervenção preventiva, o isolamento e a evacuação da população das áreas de risco intensificado e das edificações vulneráveis; gerenciar o banco de dados e de mapas temáticos sobre ameaças múltiplas, vulnerabilidade e </w:t>
      </w:r>
      <w:proofErr w:type="spellStart"/>
      <w:r w:rsidRPr="00180EA9">
        <w:rPr>
          <w:rFonts w:ascii="Times New Roman" w:hAnsi="Times New Roman"/>
          <w:color w:val="000000"/>
          <w:sz w:val="20"/>
          <w:lang w:eastAsia="pt-BR"/>
        </w:rPr>
        <w:t>mobiliamento</w:t>
      </w:r>
      <w:proofErr w:type="spellEnd"/>
      <w:r w:rsidRPr="00180EA9">
        <w:rPr>
          <w:rFonts w:ascii="Times New Roman" w:hAnsi="Times New Roman"/>
          <w:color w:val="000000"/>
          <w:sz w:val="20"/>
          <w:lang w:eastAsia="pt-BR"/>
        </w:rPr>
        <w:t xml:space="preserve"> do território e nível de riscos; prover para que a Coordenadoria Estadual de Defesa Civil e a Secretaria Nacional de Defesa Civil sejam periodicamente informadas sobre a ocorrência de desastres e sobre atividades da Defesa Civil do Município; gerenciar a realização de exercícios simulados, com a participação da população, para treinamento das equipes e aperfeiçoamento dos planos de contingência; articular a realização da avaliação de danos e prejuízos das áreas atingidas por desastres, e o preenchimento dos formulários de Notificação Preliminar de Desastres – NOPRED e de Avaliação de Danos – AVADAN; propor à autoridade competente a Declaração de Situação de Emergência e de Estado de Calamidade Pública, de acordo com os critérios estabelecidos pelo Conselho Nacional de Defesa Civil – CONDEC; coordenar a execução da coleta e da distribuição dos suprimentos recebidos e arrecadados em situações de desastres; planejar a organização e a administração de abrigos provisórios para assistência à população em situação de desastres; coordenar a mobilização comunitária e a implantação de Núcleo Comunitário de Defesa Civil – NUDEC, especialmente nas áreas </w:t>
      </w:r>
      <w:proofErr w:type="gramStart"/>
      <w:r w:rsidRPr="00180EA9">
        <w:rPr>
          <w:rFonts w:ascii="Times New Roman" w:hAnsi="Times New Roman"/>
          <w:color w:val="000000"/>
          <w:sz w:val="20"/>
          <w:lang w:eastAsia="pt-BR"/>
        </w:rPr>
        <w:t>de</w:t>
      </w:r>
      <w:proofErr w:type="gramEnd"/>
      <w:r w:rsidRPr="00180EA9">
        <w:rPr>
          <w:rFonts w:ascii="Times New Roman" w:hAnsi="Times New Roman"/>
          <w:color w:val="000000"/>
          <w:sz w:val="20"/>
          <w:lang w:eastAsia="pt-BR"/>
        </w:rPr>
        <w:t xml:space="preserve"> </w:t>
      </w:r>
      <w:proofErr w:type="gramStart"/>
      <w:r w:rsidRPr="00180EA9">
        <w:rPr>
          <w:rFonts w:ascii="Times New Roman" w:hAnsi="Times New Roman"/>
          <w:color w:val="000000"/>
          <w:sz w:val="20"/>
          <w:lang w:eastAsia="pt-BR"/>
        </w:rPr>
        <w:t>riscos</w:t>
      </w:r>
      <w:proofErr w:type="gramEnd"/>
      <w:r w:rsidRPr="00180EA9">
        <w:rPr>
          <w:rFonts w:ascii="Times New Roman" w:hAnsi="Times New Roman"/>
          <w:color w:val="000000"/>
          <w:sz w:val="20"/>
          <w:lang w:eastAsia="pt-BR"/>
        </w:rPr>
        <w:t xml:space="preserve"> intensificados; coordenar a implantação de programas de treinamento de voluntários; gerenciar a implementação dos comandos operacionais a serem utilizados como ferramenta gerencial para dirigir, controlar e coordenar as ações emergenciais em circunstâncias de desastres; articular-se com as Regionais Estaduais de Defesa Civil – REDEC e com a Secretaria Estadual de Defesa Civil – SEDEC; outras atividades correlatas.</w:t>
      </w:r>
      <w:r>
        <w:rPr>
          <w:rFonts w:ascii="Times New Roman" w:hAnsi="Times New Roman"/>
          <w:color w:val="000000"/>
          <w:sz w:val="20"/>
          <w:lang w:eastAsia="pt-BR"/>
        </w:rPr>
        <w:t xml:space="preserve"> </w:t>
      </w:r>
      <w:r w:rsidRPr="00180EA9">
        <w:rPr>
          <w:rFonts w:ascii="Times New Roman" w:hAnsi="Times New Roman"/>
          <w:sz w:val="20"/>
          <w:lang w:eastAsia="pt-BR"/>
        </w:rPr>
        <w:t>É permitida a condução de veículo, quando necessário, desde que devidamente habilitado.</w:t>
      </w:r>
      <w:proofErr w:type="gramStart"/>
      <w:r w:rsidRPr="00180EA9">
        <w:rPr>
          <w:rFonts w:ascii="Times New Roman" w:hAnsi="Times New Roman"/>
          <w:sz w:val="20"/>
          <w:lang w:eastAsia="pt-BR"/>
        </w:rPr>
        <w:tab/>
      </w:r>
      <w:proofErr w:type="gramEnd"/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color w:val="000000"/>
          <w:sz w:val="20"/>
          <w:lang w:eastAsia="pt-BR"/>
        </w:rPr>
        <w:t>Condições de Trabalho:</w:t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color w:val="000000"/>
          <w:sz w:val="20"/>
          <w:lang w:eastAsia="pt-BR"/>
        </w:rPr>
        <w:tab/>
        <w:t>a) Carga horária: 35 horas semanais.</w:t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color w:val="000000"/>
          <w:sz w:val="20"/>
          <w:lang w:eastAsia="pt-BR"/>
        </w:rPr>
        <w:tab/>
        <w:t xml:space="preserve">b) Outras: Serviço externo; contato com o público. </w:t>
      </w:r>
      <w:r w:rsidRPr="00180EA9">
        <w:rPr>
          <w:rFonts w:ascii="Times New Roman" w:hAnsi="Times New Roman"/>
          <w:color w:val="000000"/>
          <w:sz w:val="20"/>
          <w:lang w:eastAsia="pt-BR"/>
        </w:rPr>
        <w:tab/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color w:val="000000"/>
          <w:sz w:val="20"/>
          <w:lang w:eastAsia="pt-BR"/>
        </w:rPr>
        <w:tab/>
        <w:t>Requisitos para investidura:</w:t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color w:val="000000"/>
          <w:sz w:val="20"/>
          <w:lang w:eastAsia="pt-BR"/>
        </w:rPr>
        <w:tab/>
        <w:t xml:space="preserve">a) Instrução: Ensino Médio </w:t>
      </w:r>
    </w:p>
    <w:p w:rsidR="00180EA9" w:rsidRPr="00180EA9" w:rsidRDefault="00180EA9" w:rsidP="00180EA9">
      <w:pPr>
        <w:tabs>
          <w:tab w:val="clear" w:pos="1701"/>
        </w:tabs>
        <w:spacing w:before="240" w:after="240" w:line="240" w:lineRule="auto"/>
        <w:ind w:firstLine="709"/>
        <w:rPr>
          <w:rFonts w:ascii="Times New Roman" w:hAnsi="Times New Roman"/>
          <w:color w:val="000000"/>
          <w:sz w:val="20"/>
          <w:lang w:eastAsia="pt-BR"/>
        </w:rPr>
      </w:pPr>
      <w:r w:rsidRPr="00180EA9">
        <w:rPr>
          <w:rFonts w:ascii="Times New Roman" w:hAnsi="Times New Roman"/>
          <w:color w:val="000000"/>
          <w:sz w:val="20"/>
          <w:lang w:eastAsia="pt-BR"/>
        </w:rPr>
        <w:t>b) Idade: Mínima de 18 anos.</w:t>
      </w:r>
    </w:p>
    <w:p w:rsid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180EA9" w:rsidRDefault="00180EA9" w:rsidP="00180E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180EA9">
        <w:rPr>
          <w:rFonts w:ascii="Times New Roman" w:hAnsi="Times New Roman"/>
          <w:b/>
          <w:sz w:val="24"/>
          <w:szCs w:val="24"/>
          <w:lang w:eastAsia="pt-BR"/>
        </w:rPr>
        <w:t>1.5.1. Núcleo de Serviço de Fornecimento de Água:</w:t>
      </w:r>
      <w:r w:rsidRPr="00180EA9">
        <w:rPr>
          <w:rFonts w:ascii="Times New Roman" w:hAnsi="Times New Roman"/>
          <w:sz w:val="24"/>
          <w:szCs w:val="24"/>
          <w:lang w:eastAsia="pt-BR"/>
        </w:rPr>
        <w:t xml:space="preserve"> compete:</w:t>
      </w:r>
    </w:p>
    <w:p w:rsidR="00180EA9" w:rsidRPr="00180EA9" w:rsidRDefault="00180EA9" w:rsidP="00180EA9">
      <w:pPr>
        <w:numPr>
          <w:ilvl w:val="0"/>
          <w:numId w:val="9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realizar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inspeções periódicas nos poços e redes de água, apurando as irregularidades;</w:t>
      </w:r>
    </w:p>
    <w:p w:rsidR="00180EA9" w:rsidRPr="00180EA9" w:rsidRDefault="00180EA9" w:rsidP="00180EA9">
      <w:pPr>
        <w:numPr>
          <w:ilvl w:val="0"/>
          <w:numId w:val="9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supervisionar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os serviços de reparo nas redes e bombas de água;</w:t>
      </w:r>
    </w:p>
    <w:p w:rsidR="00180EA9" w:rsidRPr="00180EA9" w:rsidRDefault="00180EA9" w:rsidP="00180EA9">
      <w:pPr>
        <w:numPr>
          <w:ilvl w:val="0"/>
          <w:numId w:val="9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supervisionar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os serviços de construção de novas redes de abastecimento;</w:t>
      </w:r>
    </w:p>
    <w:p w:rsidR="00180EA9" w:rsidRPr="00180EA9" w:rsidRDefault="00180EA9" w:rsidP="00180EA9">
      <w:pPr>
        <w:numPr>
          <w:ilvl w:val="0"/>
          <w:numId w:val="9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realizar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levantamentos com a finalidade de elaboração de novos projetos para o abastecimento;</w:t>
      </w:r>
    </w:p>
    <w:p w:rsidR="00180EA9" w:rsidRDefault="00180EA9" w:rsidP="00180EA9">
      <w:pPr>
        <w:numPr>
          <w:ilvl w:val="0"/>
          <w:numId w:val="9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outras atividades afins</w:t>
      </w:r>
      <w:r>
        <w:rPr>
          <w:rFonts w:ascii="Times New Roman" w:hAnsi="Times New Roman"/>
          <w:sz w:val="24"/>
          <w:szCs w:val="24"/>
          <w:lang w:eastAsia="pt-BR"/>
        </w:rPr>
        <w:t>;</w:t>
      </w:r>
    </w:p>
    <w:p w:rsidR="00180EA9" w:rsidRDefault="00180EA9" w:rsidP="00180EA9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  <w:lang w:eastAsia="pt-BR"/>
        </w:rPr>
        <w:t>é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>permitida a condução de veículo, quando necessário, desde que devidamente habilitado.</w:t>
      </w:r>
    </w:p>
    <w:p w:rsidR="00180EA9" w:rsidRDefault="00180EA9" w:rsidP="00180EA9">
      <w:pPr>
        <w:tabs>
          <w:tab w:val="clear" w:pos="1701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180EA9" w:rsidRDefault="00180EA9" w:rsidP="00180E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180EA9">
        <w:rPr>
          <w:rFonts w:ascii="Times New Roman" w:hAnsi="Times New Roman"/>
          <w:b/>
          <w:sz w:val="24"/>
          <w:szCs w:val="24"/>
          <w:lang w:eastAsia="pt-BR"/>
        </w:rPr>
        <w:t>1.1.2. Núcleo de Pedreiros:</w:t>
      </w:r>
      <w:r w:rsidRPr="00180EA9">
        <w:rPr>
          <w:rFonts w:ascii="Times New Roman" w:hAnsi="Times New Roman"/>
          <w:sz w:val="24"/>
          <w:szCs w:val="24"/>
          <w:lang w:eastAsia="pt-BR"/>
        </w:rPr>
        <w:t xml:space="preserve"> compete:</w:t>
      </w:r>
    </w:p>
    <w:p w:rsidR="00180EA9" w:rsidRPr="00180EA9" w:rsidRDefault="00180EA9" w:rsidP="00180EA9">
      <w:pPr>
        <w:numPr>
          <w:ilvl w:val="0"/>
          <w:numId w:val="10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supervisionar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os trabalhos de construção e reformas de obras e prédios públicos;</w:t>
      </w:r>
    </w:p>
    <w:p w:rsidR="00180EA9" w:rsidRPr="00180EA9" w:rsidRDefault="00180EA9" w:rsidP="00180EA9">
      <w:pPr>
        <w:numPr>
          <w:ilvl w:val="0"/>
          <w:numId w:val="10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coordenar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 construção e consertos em passeios públicos;</w:t>
      </w:r>
    </w:p>
    <w:p w:rsidR="00180EA9" w:rsidRPr="00180EA9" w:rsidRDefault="00180EA9" w:rsidP="00180EA9">
      <w:pPr>
        <w:numPr>
          <w:ilvl w:val="0"/>
          <w:numId w:val="10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coordenar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 construção e conserto de pontes, bueiros, fossas, canalização e serviços de acabamento nas instalações de esgoto;</w:t>
      </w:r>
    </w:p>
    <w:p w:rsidR="00180EA9" w:rsidRPr="00180EA9" w:rsidRDefault="00180EA9" w:rsidP="00180EA9">
      <w:pPr>
        <w:numPr>
          <w:ilvl w:val="0"/>
          <w:numId w:val="10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coordenar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atividades de acabamento nas obras, como, pinturas, azulejos, reboque, telhados e demais;</w:t>
      </w:r>
    </w:p>
    <w:p w:rsidR="00180EA9" w:rsidRDefault="00180EA9" w:rsidP="00180EA9">
      <w:pPr>
        <w:numPr>
          <w:ilvl w:val="0"/>
          <w:numId w:val="10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outras atividades afins</w:t>
      </w:r>
      <w:r>
        <w:rPr>
          <w:rFonts w:ascii="Times New Roman" w:hAnsi="Times New Roman"/>
          <w:sz w:val="24"/>
          <w:szCs w:val="24"/>
          <w:lang w:eastAsia="pt-BR"/>
        </w:rPr>
        <w:t>;</w:t>
      </w:r>
    </w:p>
    <w:p w:rsidR="00180EA9" w:rsidRDefault="00180EA9" w:rsidP="00180EA9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  <w:lang w:eastAsia="pt-BR"/>
        </w:rPr>
        <w:t>é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>permitida a condução de veículo, quando necessário, desde que devidamente habilitado.</w:t>
      </w:r>
    </w:p>
    <w:p w:rsidR="00180EA9" w:rsidRDefault="00180EA9" w:rsidP="00180EA9">
      <w:pPr>
        <w:tabs>
          <w:tab w:val="clear" w:pos="1701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Default="00180EA9" w:rsidP="00180EA9">
      <w:pPr>
        <w:tabs>
          <w:tab w:val="clear" w:pos="1701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180EA9" w:rsidRDefault="00180EA9" w:rsidP="00180E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180EA9">
        <w:rPr>
          <w:rFonts w:ascii="Times New Roman" w:hAnsi="Times New Roman"/>
          <w:b/>
          <w:sz w:val="24"/>
          <w:szCs w:val="24"/>
          <w:lang w:eastAsia="pt-BR"/>
        </w:rPr>
        <w:t xml:space="preserve">3.1.2.3.1. Divisão de Vigilância Sanitária: </w:t>
      </w:r>
      <w:r w:rsidRPr="00180EA9">
        <w:rPr>
          <w:rFonts w:ascii="Times New Roman" w:hAnsi="Times New Roman"/>
          <w:sz w:val="24"/>
          <w:szCs w:val="24"/>
          <w:lang w:eastAsia="pt-BR"/>
        </w:rPr>
        <w:t>compete:</w:t>
      </w:r>
    </w:p>
    <w:p w:rsidR="00180EA9" w:rsidRPr="00180EA9" w:rsidRDefault="00180EA9" w:rsidP="00180EA9">
      <w:pPr>
        <w:numPr>
          <w:ilvl w:val="0"/>
          <w:numId w:val="11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promover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a proteção da saúde da população, por intermédio do controle sanitário da produção e da comercialização de produtos e serviços submetidos à vigilância sanitária;</w:t>
      </w:r>
    </w:p>
    <w:p w:rsidR="00180EA9" w:rsidRPr="00180EA9" w:rsidRDefault="00180EA9" w:rsidP="00180EA9">
      <w:pPr>
        <w:numPr>
          <w:ilvl w:val="0"/>
          <w:numId w:val="11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estabelecer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sistemas de informação e análise que permitam o monitoramento do quadro sanitário do Município;</w:t>
      </w:r>
    </w:p>
    <w:p w:rsidR="00180EA9" w:rsidRPr="00180EA9" w:rsidRDefault="00180EA9" w:rsidP="00180EA9">
      <w:pPr>
        <w:numPr>
          <w:ilvl w:val="0"/>
          <w:numId w:val="11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todas as atividades de vigilância sanitária, previstas em lei;</w:t>
      </w:r>
    </w:p>
    <w:p w:rsidR="00180EA9" w:rsidRPr="00180EA9" w:rsidRDefault="00180EA9" w:rsidP="00180EA9">
      <w:pPr>
        <w:numPr>
          <w:ilvl w:val="0"/>
          <w:numId w:val="11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promover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campanhas e palestras que visem o cumprimento de normas básicas da saúde da população;</w:t>
      </w:r>
    </w:p>
    <w:p w:rsidR="00180EA9" w:rsidRDefault="00180EA9" w:rsidP="00180EA9">
      <w:pPr>
        <w:numPr>
          <w:ilvl w:val="0"/>
          <w:numId w:val="11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180EA9">
        <w:rPr>
          <w:rFonts w:ascii="Times New Roman" w:hAnsi="Times New Roman"/>
          <w:sz w:val="24"/>
          <w:szCs w:val="24"/>
          <w:lang w:eastAsia="pt-BR"/>
        </w:rPr>
        <w:t>executar</w:t>
      </w:r>
      <w:proofErr w:type="gramEnd"/>
      <w:r w:rsidRPr="00180EA9">
        <w:rPr>
          <w:rFonts w:ascii="Times New Roman" w:hAnsi="Times New Roman"/>
          <w:sz w:val="24"/>
          <w:szCs w:val="24"/>
          <w:lang w:eastAsia="pt-BR"/>
        </w:rPr>
        <w:t xml:space="preserve"> outras atividades afins</w:t>
      </w:r>
      <w:r>
        <w:rPr>
          <w:rFonts w:ascii="Times New Roman" w:hAnsi="Times New Roman"/>
          <w:sz w:val="24"/>
          <w:szCs w:val="24"/>
          <w:lang w:eastAsia="pt-BR"/>
        </w:rPr>
        <w:t>;</w:t>
      </w:r>
    </w:p>
    <w:p w:rsidR="00180EA9" w:rsidRPr="00180EA9" w:rsidRDefault="00180EA9" w:rsidP="00180EA9">
      <w:pPr>
        <w:numPr>
          <w:ilvl w:val="0"/>
          <w:numId w:val="5"/>
        </w:numPr>
        <w:tabs>
          <w:tab w:val="clear" w:pos="1701"/>
        </w:tabs>
        <w:spacing w:before="0" w:after="0" w:line="240" w:lineRule="auto"/>
        <w:ind w:left="374" w:hanging="374"/>
        <w:jc w:val="left"/>
        <w:rPr>
          <w:rFonts w:ascii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/>
          <w:sz w:val="24"/>
          <w:szCs w:val="24"/>
          <w:lang w:eastAsia="pt-BR"/>
        </w:rPr>
        <w:t>é</w:t>
      </w:r>
      <w:proofErr w:type="gramEnd"/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1E4299">
        <w:rPr>
          <w:rFonts w:ascii="Times New Roman" w:hAnsi="Times New Roman"/>
          <w:sz w:val="24"/>
          <w:szCs w:val="24"/>
          <w:lang w:eastAsia="pt-BR"/>
        </w:rPr>
        <w:t>permitida a condução de veículo, quando necessário, desde que devidamente habilitado.</w:t>
      </w:r>
    </w:p>
    <w:p w:rsidR="00180EA9" w:rsidRPr="00180EA9" w:rsidRDefault="00180EA9" w:rsidP="00180EA9">
      <w:pPr>
        <w:tabs>
          <w:tab w:val="clear" w:pos="1701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180EA9" w:rsidRDefault="00180EA9" w:rsidP="00180EA9">
      <w:pPr>
        <w:tabs>
          <w:tab w:val="clear" w:pos="1701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180EA9" w:rsidRDefault="00180EA9" w:rsidP="00180EA9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180EA9" w:rsidRPr="00E80637" w:rsidRDefault="00180EA9" w:rsidP="00180EA9">
      <w:pPr>
        <w:tabs>
          <w:tab w:val="clear" w:pos="1701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P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P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E80637" w:rsidRPr="00E80637" w:rsidRDefault="00E80637" w:rsidP="00E80637">
      <w:pPr>
        <w:tabs>
          <w:tab w:val="clear" w:pos="1701"/>
        </w:tabs>
        <w:spacing w:before="0" w:after="0" w:line="240" w:lineRule="auto"/>
        <w:ind w:left="374"/>
        <w:jc w:val="left"/>
        <w:rPr>
          <w:rFonts w:ascii="Times New Roman" w:hAnsi="Times New Roman"/>
          <w:sz w:val="24"/>
          <w:szCs w:val="24"/>
          <w:lang w:eastAsia="pt-BR"/>
        </w:rPr>
      </w:pPr>
    </w:p>
    <w:p w:rsidR="00994BB0" w:rsidRPr="001E4299" w:rsidRDefault="00994BB0" w:rsidP="001E4299"/>
    <w:sectPr w:rsidR="00994BB0" w:rsidRPr="001E4299" w:rsidSect="002A14E6">
      <w:footerReference w:type="default" r:id="rId8"/>
      <w:pgSz w:w="11905" w:h="16837" w:code="9"/>
      <w:pgMar w:top="2268" w:right="567" w:bottom="1985" w:left="1418" w:header="72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F3" w:rsidRDefault="00770CF3">
      <w:r>
        <w:separator/>
      </w:r>
    </w:p>
  </w:endnote>
  <w:endnote w:type="continuationSeparator" w:id="0">
    <w:p w:rsidR="00770CF3" w:rsidRDefault="0077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72" w:rsidRDefault="00762E83">
    <w:pPr>
      <w:pStyle w:val="Rodap"/>
      <w:spacing w:before="0" w:after="0" w:line="240" w:lineRule="auto"/>
      <w:ind w:right="360"/>
      <w:rPr>
        <w:sz w:val="18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6761480</wp:posOffset>
              </wp:positionH>
              <wp:positionV relativeFrom="paragraph">
                <wp:posOffset>635</wp:posOffset>
              </wp:positionV>
              <wp:extent cx="77470" cy="236220"/>
              <wp:effectExtent l="8255" t="635" r="0" b="127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236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072" w:rsidRDefault="00B42072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4pt;margin-top:.05pt;width:6.1pt;height:18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" stroked="f">
              <v:fill opacity="0"/>
              <v:textbox inset="0,0,0,0">
                <w:txbxContent>
                  <w:p w:rsidR="00B42072" w:rsidRDefault="00B42072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6767195</wp:posOffset>
              </wp:positionH>
              <wp:positionV relativeFrom="paragraph">
                <wp:posOffset>-146685</wp:posOffset>
              </wp:positionV>
              <wp:extent cx="76835" cy="273685"/>
              <wp:effectExtent l="4445" t="5715" r="4445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273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072" w:rsidRDefault="00B42072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2" o:spid="_x0000_s1027" type="#_x0000_t202" style="position:absolute;left:0;text-align:left;margin-left:532.85pt;margin-top:-11.55pt;width:6.05pt;height:2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" stroked="f">
              <v:fill opacity="0"/>
              <v:textbox inset="0,0,0,0">
                <w:txbxContent>
                  <w:p w:rsidR="00B42072" w:rsidRDefault="00B42072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B42072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F3" w:rsidRDefault="00770CF3">
      <w:r>
        <w:separator/>
      </w:r>
    </w:p>
  </w:footnote>
  <w:footnote w:type="continuationSeparator" w:id="0">
    <w:p w:rsidR="00770CF3" w:rsidRDefault="0077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5E6F5E"/>
    <w:multiLevelType w:val="hybridMultilevel"/>
    <w:tmpl w:val="6810AF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1E0021"/>
    <w:multiLevelType w:val="hybridMultilevel"/>
    <w:tmpl w:val="282437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070406"/>
    <w:multiLevelType w:val="hybridMultilevel"/>
    <w:tmpl w:val="B34A9FA8"/>
    <w:lvl w:ilvl="0" w:tplc="EFAEAACA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BF6560F"/>
    <w:multiLevelType w:val="hybridMultilevel"/>
    <w:tmpl w:val="A0BA8D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75376"/>
    <w:multiLevelType w:val="hybridMultilevel"/>
    <w:tmpl w:val="4D540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53BC7"/>
    <w:multiLevelType w:val="hybridMultilevel"/>
    <w:tmpl w:val="F81627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217496"/>
    <w:multiLevelType w:val="hybridMultilevel"/>
    <w:tmpl w:val="E75E9C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F41D86"/>
    <w:multiLevelType w:val="hybridMultilevel"/>
    <w:tmpl w:val="B34A9FA8"/>
    <w:lvl w:ilvl="0" w:tplc="EFAEAACA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13B4794"/>
    <w:multiLevelType w:val="hybridMultilevel"/>
    <w:tmpl w:val="6A3AA4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F320E"/>
    <w:multiLevelType w:val="hybridMultilevel"/>
    <w:tmpl w:val="DADA5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3A"/>
    <w:rsid w:val="00053F8F"/>
    <w:rsid w:val="00154646"/>
    <w:rsid w:val="00162E12"/>
    <w:rsid w:val="00180EA9"/>
    <w:rsid w:val="001E4299"/>
    <w:rsid w:val="00281DAF"/>
    <w:rsid w:val="002A14E6"/>
    <w:rsid w:val="00340A64"/>
    <w:rsid w:val="00361300"/>
    <w:rsid w:val="003C2146"/>
    <w:rsid w:val="00426973"/>
    <w:rsid w:val="004642E6"/>
    <w:rsid w:val="0047647A"/>
    <w:rsid w:val="00504BF2"/>
    <w:rsid w:val="005C1C5E"/>
    <w:rsid w:val="00611684"/>
    <w:rsid w:val="0062793D"/>
    <w:rsid w:val="00647734"/>
    <w:rsid w:val="00652959"/>
    <w:rsid w:val="00762E83"/>
    <w:rsid w:val="00770CF3"/>
    <w:rsid w:val="008C4A3A"/>
    <w:rsid w:val="008C4CF2"/>
    <w:rsid w:val="008E43D1"/>
    <w:rsid w:val="00962FCF"/>
    <w:rsid w:val="0097568D"/>
    <w:rsid w:val="00991B2A"/>
    <w:rsid w:val="00994BB0"/>
    <w:rsid w:val="009D726D"/>
    <w:rsid w:val="00A4407F"/>
    <w:rsid w:val="00A57DD6"/>
    <w:rsid w:val="00AA724A"/>
    <w:rsid w:val="00B42072"/>
    <w:rsid w:val="00B74C40"/>
    <w:rsid w:val="00BA1960"/>
    <w:rsid w:val="00BC44EA"/>
    <w:rsid w:val="00C00FA7"/>
    <w:rsid w:val="00CD15AD"/>
    <w:rsid w:val="00D05892"/>
    <w:rsid w:val="00D13E10"/>
    <w:rsid w:val="00D92F4F"/>
    <w:rsid w:val="00E80637"/>
    <w:rsid w:val="00F9742B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637"/>
    <w:pPr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WW-Fontepargpadro"/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Fim0">
    <w:name w:val="Caracteres de Nota de Fim"/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paragraph" w:customStyle="1" w:styleId="Captulo">
    <w:name w:val="Capítulo"/>
    <w:basedOn w:val="Normal"/>
    <w:next w:val="Corpodetexto"/>
    <w:pPr>
      <w:keepNext/>
      <w:spacing w:before="240"/>
    </w:pPr>
    <w:rPr>
      <w:rFonts w:eastAsia="Lucida Sans Unicode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left" w:pos="3969"/>
        <w:tab w:val="right" w:pos="4536"/>
        <w:tab w:val="right" w:pos="5103"/>
        <w:tab w:val="right" w:pos="5387"/>
        <w:tab w:val="left" w:pos="6521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notaderodap">
    <w:name w:val="footnote text"/>
    <w:basedOn w:val="Normal"/>
    <w:semiHidden/>
    <w:pPr>
      <w:spacing w:after="0" w:line="240" w:lineRule="auto"/>
    </w:pPr>
    <w:rPr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timaimpresso">
    <w:name w:val="Última impressão"/>
    <w:pPr>
      <w:suppressAutoHyphens/>
    </w:pPr>
  </w:style>
  <w:style w:type="paragraph" w:customStyle="1" w:styleId="Contedodoquadro">
    <w:name w:val="Conteúdo do quadro"/>
    <w:basedOn w:val="Corpodetexto"/>
  </w:style>
  <w:style w:type="paragraph" w:styleId="Recuodecorpodetexto">
    <w:name w:val="Body Text Indent"/>
    <w:basedOn w:val="Normal"/>
    <w:pPr>
      <w:tabs>
        <w:tab w:val="left" w:pos="6521"/>
        <w:tab w:val="left" w:pos="8506"/>
        <w:tab w:val="left" w:pos="9653"/>
      </w:tabs>
      <w:spacing w:before="0" w:after="0" w:line="240" w:lineRule="auto"/>
      <w:ind w:left="4253"/>
    </w:pPr>
    <w:rPr>
      <w:i/>
    </w:rPr>
  </w:style>
  <w:style w:type="paragraph" w:styleId="PargrafodaLista">
    <w:name w:val="List Paragraph"/>
    <w:basedOn w:val="Normal"/>
    <w:uiPriority w:val="34"/>
    <w:qFormat/>
    <w:rsid w:val="001E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637"/>
    <w:pPr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WW-Fontepargpadro">
    <w:name w:val="WW-Fonte parág. padrão"/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WW-Fontepargpadro"/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Fim0">
    <w:name w:val="Caracteres de Nota de Fim"/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paragraph" w:customStyle="1" w:styleId="Captulo">
    <w:name w:val="Capítulo"/>
    <w:basedOn w:val="Normal"/>
    <w:next w:val="Corpodetexto"/>
    <w:pPr>
      <w:keepNext/>
      <w:spacing w:before="240"/>
    </w:pPr>
    <w:rPr>
      <w:rFonts w:eastAsia="Lucida Sans Unicode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left" w:pos="3969"/>
        <w:tab w:val="right" w:pos="4536"/>
        <w:tab w:val="right" w:pos="5103"/>
        <w:tab w:val="right" w:pos="5387"/>
        <w:tab w:val="left" w:pos="6521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notaderodap">
    <w:name w:val="footnote text"/>
    <w:basedOn w:val="Normal"/>
    <w:semiHidden/>
    <w:pPr>
      <w:spacing w:after="0" w:line="240" w:lineRule="auto"/>
    </w:pPr>
    <w:rPr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timaimpresso">
    <w:name w:val="Última impressão"/>
    <w:pPr>
      <w:suppressAutoHyphens/>
    </w:pPr>
  </w:style>
  <w:style w:type="paragraph" w:customStyle="1" w:styleId="Contedodoquadro">
    <w:name w:val="Conteúdo do quadro"/>
    <w:basedOn w:val="Corpodetexto"/>
  </w:style>
  <w:style w:type="paragraph" w:styleId="Recuodecorpodetexto">
    <w:name w:val="Body Text Indent"/>
    <w:basedOn w:val="Normal"/>
    <w:pPr>
      <w:tabs>
        <w:tab w:val="left" w:pos="6521"/>
        <w:tab w:val="left" w:pos="8506"/>
        <w:tab w:val="left" w:pos="9653"/>
      </w:tabs>
      <w:spacing w:before="0" w:after="0" w:line="240" w:lineRule="auto"/>
      <w:ind w:left="4253"/>
    </w:pPr>
    <w:rPr>
      <w:i/>
    </w:rPr>
  </w:style>
  <w:style w:type="paragraph" w:styleId="PargrafodaLista">
    <w:name w:val="List Paragraph"/>
    <w:basedOn w:val="Normal"/>
    <w:uiPriority w:val="34"/>
    <w:qFormat/>
    <w:rsid w:val="001E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3673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ANTEPROJETO DE LEI</vt:lpstr>
    </vt:vector>
  </TitlesOfParts>
  <Company>DPM</Company>
  <LinksUpToDate>false</LinksUpToDate>
  <CharactersWithSpaces>23464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ANTEPROJETO DE LEI</dc:title>
  <dc:subject/>
  <dc:creator>DPM</dc:creator>
  <cp:keywords/>
  <cp:lastModifiedBy>USER</cp:lastModifiedBy>
  <cp:revision>7</cp:revision>
  <cp:lastPrinted>2021-07-01T13:26:00Z</cp:lastPrinted>
  <dcterms:created xsi:type="dcterms:W3CDTF">2021-07-01T11:54:00Z</dcterms:created>
  <dcterms:modified xsi:type="dcterms:W3CDTF">2021-07-01T15:37:00Z</dcterms:modified>
</cp:coreProperties>
</file>